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59" w:rsidRDefault="00DE4394" w:rsidP="00977DFC">
      <w:pPr>
        <w:autoSpaceDE/>
        <w:autoSpaceDN/>
        <w:spacing w:before="100" w:beforeAutospacing="1" w:after="100" w:afterAutospacing="1"/>
        <w:rPr>
          <w:rFonts w:eastAsia="Times New Roman" w:cs="Times New Roman"/>
          <w:sz w:val="24"/>
          <w:szCs w:val="24"/>
        </w:rPr>
      </w:pPr>
      <w:r>
        <w:rPr>
          <w:noProof/>
        </w:rPr>
        <w:drawing>
          <wp:inline distT="0" distB="0" distL="0" distR="0" wp14:anchorId="5BF03DDD" wp14:editId="2A8241A5">
            <wp:extent cx="1724025" cy="1454638"/>
            <wp:effectExtent l="0" t="0" r="0" b="0"/>
            <wp:docPr id="7" name="Рисунок 7" descr="http://wallpapers1920.ru/img/picture/Nov/21/1983eddc223f5c8ea3b91d5ddd36c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allpapers1920.ru/img/picture/Nov/21/1983eddc223f5c8ea3b91d5ddd36c7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565" cy="1455938"/>
                    </a:xfrm>
                    <a:prstGeom prst="rect">
                      <a:avLst/>
                    </a:prstGeom>
                    <a:noFill/>
                    <a:ln>
                      <a:noFill/>
                    </a:ln>
                  </pic:spPr>
                </pic:pic>
              </a:graphicData>
            </a:graphic>
          </wp:inline>
        </w:drawing>
      </w:r>
    </w:p>
    <w:p w:rsidR="00977DFC" w:rsidRPr="00187559" w:rsidRDefault="00977DFC" w:rsidP="00977DFC">
      <w:pPr>
        <w:autoSpaceDE/>
        <w:autoSpaceDN/>
        <w:spacing w:before="100" w:beforeAutospacing="1" w:after="100" w:afterAutospacing="1"/>
        <w:rPr>
          <w:rFonts w:eastAsia="Times New Roman" w:cs="Times New Roman"/>
          <w:sz w:val="22"/>
          <w:szCs w:val="22"/>
        </w:rPr>
      </w:pPr>
      <w:r w:rsidRPr="00187559">
        <w:rPr>
          <w:rFonts w:eastAsia="Times New Roman" w:cs="Times New Roman"/>
          <w:sz w:val="22"/>
          <w:szCs w:val="22"/>
        </w:rPr>
        <w:t xml:space="preserve">Парикмахерская – это предприятие, оказывающее услуги парикмахера, маникюра, педикюра, косметических и сопутствующих процедур. </w:t>
      </w:r>
    </w:p>
    <w:p w:rsidR="00977DFC" w:rsidRPr="00C0658E" w:rsidRDefault="00977DFC" w:rsidP="00977DFC">
      <w:pPr>
        <w:autoSpaceDE/>
        <w:autoSpaceDN/>
        <w:spacing w:before="100" w:beforeAutospacing="1" w:after="100" w:afterAutospacing="1"/>
        <w:rPr>
          <w:rFonts w:eastAsia="Times New Roman" w:cs="Times New Roman"/>
          <w:sz w:val="22"/>
          <w:szCs w:val="22"/>
        </w:rPr>
      </w:pPr>
      <w:r w:rsidRPr="00C0658E">
        <w:rPr>
          <w:rFonts w:eastAsia="Times New Roman" w:cs="Times New Roman"/>
          <w:b/>
          <w:bCs/>
          <w:sz w:val="22"/>
          <w:szCs w:val="22"/>
        </w:rPr>
        <w:t>Услуги парикмахерских регулируют</w:t>
      </w:r>
      <w:r w:rsidRPr="00187559">
        <w:rPr>
          <w:rFonts w:eastAsia="Times New Roman" w:cs="Times New Roman"/>
          <w:b/>
          <w:bCs/>
          <w:sz w:val="22"/>
          <w:szCs w:val="22"/>
        </w:rPr>
        <w:t>ся</w:t>
      </w:r>
      <w:r w:rsidRPr="00C0658E">
        <w:rPr>
          <w:rFonts w:eastAsia="Times New Roman" w:cs="Times New Roman"/>
          <w:b/>
          <w:bCs/>
          <w:sz w:val="22"/>
          <w:szCs w:val="22"/>
        </w:rPr>
        <w:t xml:space="preserve"> следующи</w:t>
      </w:r>
      <w:r w:rsidRPr="00187559">
        <w:rPr>
          <w:rFonts w:eastAsia="Times New Roman" w:cs="Times New Roman"/>
          <w:b/>
          <w:bCs/>
          <w:sz w:val="22"/>
          <w:szCs w:val="22"/>
        </w:rPr>
        <w:t>ми</w:t>
      </w:r>
      <w:r w:rsidRPr="00C0658E">
        <w:rPr>
          <w:rFonts w:eastAsia="Times New Roman" w:cs="Times New Roman"/>
          <w:b/>
          <w:bCs/>
          <w:sz w:val="22"/>
          <w:szCs w:val="22"/>
        </w:rPr>
        <w:t xml:space="preserve"> нормативно-правовы</w:t>
      </w:r>
      <w:r w:rsidRPr="00187559">
        <w:rPr>
          <w:rFonts w:eastAsia="Times New Roman" w:cs="Times New Roman"/>
          <w:b/>
          <w:bCs/>
          <w:sz w:val="22"/>
          <w:szCs w:val="22"/>
        </w:rPr>
        <w:t>ми</w:t>
      </w:r>
      <w:r w:rsidRPr="00C0658E">
        <w:rPr>
          <w:rFonts w:eastAsia="Times New Roman" w:cs="Times New Roman"/>
          <w:b/>
          <w:bCs/>
          <w:sz w:val="22"/>
          <w:szCs w:val="22"/>
        </w:rPr>
        <w:t xml:space="preserve"> акт</w:t>
      </w:r>
      <w:r w:rsidRPr="00187559">
        <w:rPr>
          <w:rFonts w:eastAsia="Times New Roman" w:cs="Times New Roman"/>
          <w:b/>
          <w:bCs/>
          <w:sz w:val="22"/>
          <w:szCs w:val="22"/>
        </w:rPr>
        <w:t>ами</w:t>
      </w:r>
      <w:r w:rsidRPr="00C0658E">
        <w:rPr>
          <w:rFonts w:eastAsia="Times New Roman" w:cs="Times New Roman"/>
          <w:b/>
          <w:bCs/>
          <w:sz w:val="22"/>
          <w:szCs w:val="22"/>
        </w:rPr>
        <w:t>:</w:t>
      </w:r>
    </w:p>
    <w:p w:rsidR="00187559" w:rsidRPr="00187559" w:rsidRDefault="00977DFC" w:rsidP="00187559">
      <w:pPr>
        <w:autoSpaceDE/>
        <w:autoSpaceDN/>
        <w:rPr>
          <w:rFonts w:eastAsia="Times New Roman" w:cs="Times New Roman"/>
          <w:sz w:val="22"/>
          <w:szCs w:val="22"/>
        </w:rPr>
      </w:pPr>
      <w:r w:rsidRPr="00C0658E">
        <w:rPr>
          <w:rFonts w:eastAsia="Times New Roman" w:cs="Times New Roman"/>
          <w:sz w:val="22"/>
          <w:szCs w:val="22"/>
        </w:rPr>
        <w:t>1. Закон РФ от 07.02.1992. №2300-1 «О защите прав потребителей»;</w:t>
      </w:r>
    </w:p>
    <w:p w:rsidR="00977DFC" w:rsidRPr="00C0658E" w:rsidRDefault="00977DFC" w:rsidP="00187559">
      <w:pPr>
        <w:autoSpaceDE/>
        <w:autoSpaceDN/>
        <w:rPr>
          <w:rFonts w:eastAsia="Times New Roman" w:cs="Times New Roman"/>
          <w:sz w:val="22"/>
          <w:szCs w:val="22"/>
        </w:rPr>
      </w:pPr>
      <w:r w:rsidRPr="00C0658E">
        <w:rPr>
          <w:rFonts w:eastAsia="Times New Roman" w:cs="Times New Roman"/>
          <w:sz w:val="22"/>
          <w:szCs w:val="22"/>
        </w:rPr>
        <w:t>2. Правила бытового обслуживания населения в Российской Федерации, утверждённые постановлением Правительства РФ от 15.08.1997 года № 1025;</w:t>
      </w:r>
    </w:p>
    <w:p w:rsidR="00977DFC" w:rsidRPr="00C0658E" w:rsidRDefault="00977DFC" w:rsidP="00187559">
      <w:pPr>
        <w:autoSpaceDE/>
        <w:autoSpaceDN/>
        <w:rPr>
          <w:rFonts w:eastAsia="Times New Roman" w:cs="Times New Roman"/>
          <w:sz w:val="22"/>
          <w:szCs w:val="22"/>
        </w:rPr>
      </w:pPr>
      <w:r w:rsidRPr="00C0658E">
        <w:rPr>
          <w:rFonts w:eastAsia="Times New Roman" w:cs="Times New Roman"/>
          <w:sz w:val="22"/>
          <w:szCs w:val="22"/>
        </w:rPr>
        <w:t xml:space="preserve">3. ГОСТ </w:t>
      </w:r>
      <w:proofErr w:type="gramStart"/>
      <w:r w:rsidRPr="00C0658E">
        <w:rPr>
          <w:rFonts w:eastAsia="Times New Roman" w:cs="Times New Roman"/>
          <w:sz w:val="22"/>
          <w:szCs w:val="22"/>
        </w:rPr>
        <w:t>Р</w:t>
      </w:r>
      <w:proofErr w:type="gramEnd"/>
      <w:r w:rsidRPr="00C0658E">
        <w:rPr>
          <w:rFonts w:eastAsia="Times New Roman" w:cs="Times New Roman"/>
          <w:sz w:val="22"/>
          <w:szCs w:val="22"/>
        </w:rPr>
        <w:t xml:space="preserve"> 51142-98 «Услуги бытовые. Услуги парикмахерских. Общие технические условия».</w:t>
      </w:r>
    </w:p>
    <w:p w:rsidR="007F08F0" w:rsidRPr="00522643" w:rsidRDefault="007F08F0" w:rsidP="007F08F0">
      <w:pPr>
        <w:autoSpaceDE/>
        <w:autoSpaceDN/>
        <w:spacing w:before="100" w:beforeAutospacing="1" w:after="100" w:afterAutospacing="1"/>
        <w:rPr>
          <w:rFonts w:eastAsia="Times New Roman" w:cs="Times New Roman"/>
          <w:sz w:val="24"/>
          <w:szCs w:val="24"/>
        </w:rPr>
      </w:pPr>
      <w:r>
        <w:rPr>
          <w:rFonts w:eastAsia="Times New Roman" w:cs="Times New Roman"/>
          <w:b/>
          <w:bCs/>
          <w:sz w:val="24"/>
          <w:szCs w:val="24"/>
          <w:u w:val="single"/>
        </w:rPr>
        <w:t>Каждая парикмахерская должна п</w:t>
      </w:r>
      <w:r w:rsidRPr="00522643">
        <w:rPr>
          <w:rFonts w:eastAsia="Times New Roman" w:cs="Times New Roman"/>
          <w:b/>
          <w:bCs/>
          <w:sz w:val="24"/>
          <w:szCs w:val="24"/>
          <w:u w:val="single"/>
        </w:rPr>
        <w:t>отребител</w:t>
      </w:r>
      <w:r>
        <w:rPr>
          <w:rFonts w:eastAsia="Times New Roman" w:cs="Times New Roman"/>
          <w:b/>
          <w:bCs/>
          <w:sz w:val="24"/>
          <w:szCs w:val="24"/>
          <w:u w:val="single"/>
        </w:rPr>
        <w:t>ю предоставить</w:t>
      </w:r>
      <w:r w:rsidRPr="00522643">
        <w:rPr>
          <w:rFonts w:eastAsia="Times New Roman" w:cs="Times New Roman"/>
          <w:b/>
          <w:bCs/>
          <w:sz w:val="24"/>
          <w:szCs w:val="24"/>
          <w:u w:val="single"/>
        </w:rPr>
        <w:t xml:space="preserve"> следующую информацию:</w:t>
      </w:r>
    </w:p>
    <w:p w:rsidR="007F08F0" w:rsidRPr="00187559" w:rsidRDefault="007F08F0" w:rsidP="00187559">
      <w:pPr>
        <w:autoSpaceDE/>
        <w:autoSpaceDN/>
        <w:rPr>
          <w:rFonts w:eastAsia="Times New Roman" w:cs="Times New Roman"/>
          <w:sz w:val="22"/>
          <w:szCs w:val="22"/>
        </w:rPr>
      </w:pPr>
      <w:r w:rsidRPr="00187559">
        <w:rPr>
          <w:rFonts w:eastAsia="Times New Roman" w:cs="Times New Roman"/>
          <w:bCs/>
          <w:sz w:val="22"/>
          <w:szCs w:val="22"/>
        </w:rPr>
        <w:t>- наименование исполнителя, юридический адрес, адрес нахождения парикмахерской</w:t>
      </w:r>
      <w:r w:rsidR="00C0658E" w:rsidRPr="00187559">
        <w:rPr>
          <w:rFonts w:eastAsia="Times New Roman" w:cs="Times New Roman"/>
          <w:bCs/>
          <w:sz w:val="22"/>
          <w:szCs w:val="22"/>
        </w:rPr>
        <w:t xml:space="preserve"> и о режиме работы</w:t>
      </w:r>
      <w:r w:rsidRPr="00187559">
        <w:rPr>
          <w:rFonts w:eastAsia="Times New Roman" w:cs="Times New Roman"/>
          <w:bCs/>
          <w:sz w:val="22"/>
          <w:szCs w:val="22"/>
        </w:rPr>
        <w:t>;</w:t>
      </w:r>
    </w:p>
    <w:p w:rsidR="007F08F0" w:rsidRPr="00187559" w:rsidRDefault="007F08F0" w:rsidP="00187559">
      <w:pPr>
        <w:autoSpaceDE/>
        <w:autoSpaceDN/>
        <w:rPr>
          <w:rFonts w:eastAsia="Times New Roman" w:cs="Times New Roman"/>
          <w:sz w:val="22"/>
          <w:szCs w:val="22"/>
        </w:rPr>
      </w:pPr>
      <w:r w:rsidRPr="00187559">
        <w:rPr>
          <w:rFonts w:eastAsia="Times New Roman" w:cs="Times New Roman"/>
          <w:sz w:val="22"/>
          <w:szCs w:val="22"/>
        </w:rPr>
        <w:t>-   перечень оказываемых услуг и форм их предоставления;</w:t>
      </w:r>
    </w:p>
    <w:p w:rsidR="007F08F0" w:rsidRPr="00187559" w:rsidRDefault="007F08F0" w:rsidP="00187559">
      <w:pPr>
        <w:autoSpaceDE/>
        <w:autoSpaceDN/>
        <w:rPr>
          <w:rFonts w:eastAsia="Times New Roman" w:cs="Times New Roman"/>
          <w:sz w:val="22"/>
          <w:szCs w:val="22"/>
        </w:rPr>
      </w:pPr>
      <w:r w:rsidRPr="00187559">
        <w:rPr>
          <w:rFonts w:eastAsia="Times New Roman" w:cs="Times New Roman"/>
          <w:sz w:val="22"/>
          <w:szCs w:val="22"/>
        </w:rPr>
        <w:t>-   обозначения стандартов, обязательным требованиям которых должны соответствовать услуги;</w:t>
      </w:r>
    </w:p>
    <w:p w:rsidR="007F08F0" w:rsidRPr="00187559" w:rsidRDefault="007F08F0" w:rsidP="00187559">
      <w:pPr>
        <w:autoSpaceDE/>
        <w:autoSpaceDN/>
        <w:rPr>
          <w:rFonts w:eastAsia="Times New Roman" w:cs="Times New Roman"/>
          <w:sz w:val="22"/>
          <w:szCs w:val="22"/>
        </w:rPr>
      </w:pPr>
      <w:r w:rsidRPr="00187559">
        <w:rPr>
          <w:rFonts w:eastAsia="Times New Roman" w:cs="Times New Roman"/>
          <w:sz w:val="22"/>
          <w:szCs w:val="22"/>
        </w:rPr>
        <w:lastRenderedPageBreak/>
        <w:t>-   сроки оказания услуг;</w:t>
      </w:r>
    </w:p>
    <w:p w:rsidR="007F08F0" w:rsidRPr="007A4A58" w:rsidRDefault="007F08F0" w:rsidP="00187559">
      <w:pPr>
        <w:autoSpaceDE/>
        <w:autoSpaceDN/>
        <w:rPr>
          <w:rFonts w:eastAsia="Times New Roman" w:cs="Times New Roman"/>
          <w:sz w:val="22"/>
          <w:szCs w:val="22"/>
        </w:rPr>
      </w:pPr>
      <w:r w:rsidRPr="007A4A58">
        <w:rPr>
          <w:rFonts w:eastAsia="Times New Roman" w:cs="Times New Roman"/>
          <w:sz w:val="22"/>
          <w:szCs w:val="22"/>
        </w:rPr>
        <w:t>-   данные о конкретном лице, которое будет оказывать услугу, если эти данные имеют значение, исходя из характера услуги;</w:t>
      </w:r>
    </w:p>
    <w:p w:rsidR="007F08F0" w:rsidRPr="007A4A58" w:rsidRDefault="007F08F0" w:rsidP="00187559">
      <w:pPr>
        <w:autoSpaceDE/>
        <w:autoSpaceDN/>
        <w:rPr>
          <w:rFonts w:eastAsia="Times New Roman" w:cs="Times New Roman"/>
          <w:sz w:val="22"/>
          <w:szCs w:val="22"/>
        </w:rPr>
      </w:pPr>
      <w:r w:rsidRPr="007A4A58">
        <w:rPr>
          <w:rFonts w:eastAsia="Times New Roman" w:cs="Times New Roman"/>
          <w:sz w:val="22"/>
          <w:szCs w:val="22"/>
        </w:rPr>
        <w:t>-   цены на оказываемые услуги, а также на используемые при этом материалы и св</w:t>
      </w:r>
      <w:r w:rsidR="003B300D" w:rsidRPr="007A4A58">
        <w:rPr>
          <w:rFonts w:eastAsia="Times New Roman" w:cs="Times New Roman"/>
          <w:sz w:val="22"/>
          <w:szCs w:val="22"/>
        </w:rPr>
        <w:t>едения о порядке и форме оплаты.</w:t>
      </w:r>
    </w:p>
    <w:p w:rsidR="007F08F0" w:rsidRPr="00522643" w:rsidRDefault="007F08F0" w:rsidP="00187559">
      <w:pPr>
        <w:autoSpaceDE/>
        <w:autoSpaceDN/>
        <w:rPr>
          <w:rFonts w:eastAsia="Times New Roman" w:cs="Times New Roman"/>
          <w:sz w:val="24"/>
          <w:szCs w:val="24"/>
        </w:rPr>
      </w:pPr>
      <w:r w:rsidRPr="00522643">
        <w:rPr>
          <w:rFonts w:eastAsia="Times New Roman" w:cs="Times New Roman"/>
          <w:b/>
          <w:bCs/>
          <w:sz w:val="24"/>
          <w:szCs w:val="24"/>
          <w:u w:val="single"/>
        </w:rPr>
        <w:t>Исполнитель обязан предоставлять потребителю для ознакомления:</w:t>
      </w:r>
    </w:p>
    <w:p w:rsidR="007F08F0" w:rsidRPr="007A4A58" w:rsidRDefault="007F08F0" w:rsidP="00187559">
      <w:pPr>
        <w:autoSpaceDE/>
        <w:autoSpaceDN/>
        <w:spacing w:line="276" w:lineRule="auto"/>
        <w:rPr>
          <w:rFonts w:eastAsia="Times New Roman" w:cs="Times New Roman"/>
          <w:sz w:val="22"/>
          <w:szCs w:val="22"/>
        </w:rPr>
      </w:pPr>
      <w:r w:rsidRPr="007A4A58">
        <w:rPr>
          <w:rFonts w:eastAsia="Times New Roman" w:cs="Times New Roman"/>
          <w:b/>
          <w:bCs/>
          <w:sz w:val="22"/>
          <w:szCs w:val="22"/>
        </w:rPr>
        <w:t> </w:t>
      </w:r>
      <w:r w:rsidRPr="007A4A58">
        <w:rPr>
          <w:rFonts w:eastAsia="Times New Roman" w:cs="Times New Roman"/>
          <w:sz w:val="22"/>
          <w:szCs w:val="22"/>
        </w:rPr>
        <w:t>-    правила бытового обслуживания населения в Российской Федерации, утверждённые постановлением Правительства РФ от 15.08.1997. №1025;</w:t>
      </w:r>
    </w:p>
    <w:p w:rsidR="007F08F0" w:rsidRPr="007A4A58" w:rsidRDefault="007F08F0" w:rsidP="00187559">
      <w:pPr>
        <w:autoSpaceDE/>
        <w:autoSpaceDN/>
        <w:rPr>
          <w:rFonts w:eastAsia="Times New Roman" w:cs="Times New Roman"/>
          <w:sz w:val="22"/>
          <w:szCs w:val="22"/>
        </w:rPr>
      </w:pPr>
      <w:r w:rsidRPr="007A4A58">
        <w:rPr>
          <w:rFonts w:eastAsia="Times New Roman" w:cs="Times New Roman"/>
          <w:sz w:val="22"/>
          <w:szCs w:val="22"/>
        </w:rPr>
        <w:t>-   адрес и телефон подразделения по защите прав потребителей органа местного самоуправления, если такое подразделение имеется;</w:t>
      </w:r>
    </w:p>
    <w:p w:rsidR="007F08F0" w:rsidRPr="007A4A58" w:rsidRDefault="007F08F0" w:rsidP="00187559">
      <w:pPr>
        <w:autoSpaceDE/>
        <w:autoSpaceDN/>
        <w:spacing w:line="276" w:lineRule="auto"/>
        <w:rPr>
          <w:rFonts w:eastAsia="Times New Roman" w:cs="Times New Roman"/>
          <w:sz w:val="22"/>
          <w:szCs w:val="22"/>
        </w:rPr>
      </w:pPr>
      <w:r w:rsidRPr="007A4A58">
        <w:rPr>
          <w:rFonts w:eastAsia="Times New Roman" w:cs="Times New Roman"/>
          <w:sz w:val="22"/>
          <w:szCs w:val="22"/>
        </w:rPr>
        <w:t>-    образцы квитанций об оказании услуг;</w:t>
      </w:r>
    </w:p>
    <w:p w:rsidR="007F08F0" w:rsidRPr="007A4A58" w:rsidRDefault="007F08F0" w:rsidP="00187559">
      <w:pPr>
        <w:autoSpaceDE/>
        <w:autoSpaceDN/>
        <w:rPr>
          <w:rFonts w:eastAsia="Times New Roman" w:cs="Times New Roman"/>
          <w:sz w:val="22"/>
          <w:szCs w:val="22"/>
        </w:rPr>
      </w:pPr>
      <w:r w:rsidRPr="007A4A58">
        <w:rPr>
          <w:rFonts w:eastAsia="Times New Roman" w:cs="Times New Roman"/>
          <w:sz w:val="22"/>
          <w:szCs w:val="22"/>
        </w:rPr>
        <w:t>-    альбомы и журналы с моделями причесок и т.п.;</w:t>
      </w:r>
    </w:p>
    <w:p w:rsidR="007F08F0" w:rsidRPr="007A4A58" w:rsidRDefault="007F08F0" w:rsidP="00187559">
      <w:pPr>
        <w:autoSpaceDE/>
        <w:autoSpaceDN/>
        <w:rPr>
          <w:rFonts w:eastAsia="Times New Roman" w:cs="Times New Roman"/>
          <w:sz w:val="22"/>
          <w:szCs w:val="22"/>
        </w:rPr>
      </w:pPr>
      <w:r w:rsidRPr="007A4A58">
        <w:rPr>
          <w:rFonts w:eastAsia="Times New Roman" w:cs="Times New Roman"/>
          <w:sz w:val="22"/>
          <w:szCs w:val="22"/>
        </w:rPr>
        <w:t>-    перечень категорий потребителей, имеющих право на получение льгот;</w:t>
      </w:r>
    </w:p>
    <w:p w:rsidR="007F08F0" w:rsidRPr="007A4A58" w:rsidRDefault="007F08F0" w:rsidP="00187559">
      <w:pPr>
        <w:autoSpaceDE/>
        <w:autoSpaceDN/>
        <w:spacing w:line="276" w:lineRule="auto"/>
        <w:rPr>
          <w:rFonts w:eastAsia="Times New Roman" w:cs="Times New Roman"/>
          <w:sz w:val="22"/>
          <w:szCs w:val="22"/>
        </w:rPr>
      </w:pPr>
      <w:r w:rsidRPr="007A4A58">
        <w:rPr>
          <w:rFonts w:eastAsia="Times New Roman" w:cs="Times New Roman"/>
          <w:sz w:val="22"/>
          <w:szCs w:val="22"/>
        </w:rPr>
        <w:t>-   книгу отзывов и предложений.</w:t>
      </w:r>
    </w:p>
    <w:p w:rsidR="003B300D" w:rsidRDefault="007F08F0" w:rsidP="00187559">
      <w:pPr>
        <w:autoSpaceDE/>
        <w:autoSpaceDN/>
        <w:spacing w:before="100" w:beforeAutospacing="1" w:after="100" w:afterAutospacing="1"/>
        <w:rPr>
          <w:rFonts w:eastAsia="Times New Roman" w:cs="Times New Roman"/>
          <w:b/>
          <w:bCs/>
          <w:sz w:val="24"/>
          <w:szCs w:val="24"/>
          <w:u w:val="single"/>
        </w:rPr>
      </w:pPr>
      <w:r w:rsidRPr="007A4A58">
        <w:rPr>
          <w:rFonts w:eastAsia="Times New Roman" w:cs="Times New Roman"/>
          <w:b/>
          <w:bCs/>
          <w:sz w:val="22"/>
          <w:szCs w:val="22"/>
        </w:rPr>
        <w:t> </w:t>
      </w:r>
      <w:r w:rsidR="003B300D" w:rsidRPr="007A4A58">
        <w:rPr>
          <w:rFonts w:eastAsia="Times New Roman" w:cs="Times New Roman"/>
          <w:b/>
          <w:bCs/>
          <w:sz w:val="22"/>
          <w:szCs w:val="22"/>
          <w:u w:val="single"/>
        </w:rPr>
        <w:t>При посещении парикмахерских,</w:t>
      </w:r>
      <w:r w:rsidR="003B300D" w:rsidRPr="00522643">
        <w:rPr>
          <w:rFonts w:eastAsia="Times New Roman" w:cs="Times New Roman"/>
          <w:b/>
          <w:bCs/>
          <w:sz w:val="24"/>
          <w:szCs w:val="24"/>
          <w:u w:val="single"/>
        </w:rPr>
        <w:t xml:space="preserve"> салонов красоты обратит</w:t>
      </w:r>
      <w:r w:rsidR="007A4A58">
        <w:rPr>
          <w:rFonts w:eastAsia="Times New Roman" w:cs="Times New Roman"/>
          <w:b/>
          <w:bCs/>
          <w:sz w:val="24"/>
          <w:szCs w:val="24"/>
          <w:u w:val="single"/>
        </w:rPr>
        <w:t>е внимание:</w:t>
      </w:r>
    </w:p>
    <w:p w:rsidR="007A4A58" w:rsidRPr="001B6AB7" w:rsidRDefault="001B6AB7" w:rsidP="001B6AB7">
      <w:pPr>
        <w:autoSpaceDE/>
        <w:autoSpaceDN/>
        <w:spacing w:before="100" w:beforeAutospacing="1" w:after="100" w:afterAutospacing="1"/>
        <w:rPr>
          <w:rFonts w:eastAsia="Times New Roman" w:cs="Times New Roman"/>
          <w:bCs/>
          <w:sz w:val="22"/>
          <w:szCs w:val="22"/>
        </w:rPr>
      </w:pPr>
      <w:r>
        <w:rPr>
          <w:rFonts w:eastAsia="Times New Roman" w:cs="Times New Roman"/>
          <w:bCs/>
          <w:sz w:val="22"/>
          <w:szCs w:val="22"/>
        </w:rPr>
        <w:t>1.</w:t>
      </w:r>
      <w:r w:rsidR="007A4A58" w:rsidRPr="001B6AB7">
        <w:rPr>
          <w:rFonts w:eastAsia="Times New Roman" w:cs="Times New Roman"/>
          <w:bCs/>
          <w:sz w:val="22"/>
          <w:szCs w:val="22"/>
        </w:rPr>
        <w:t>Исполнитель обязан заключить договор оказания услуги (квитанция или иной документ)</w:t>
      </w:r>
      <w:r w:rsidRPr="001B6AB7">
        <w:rPr>
          <w:rFonts w:eastAsia="Times New Roman" w:cs="Times New Roman"/>
          <w:bCs/>
          <w:sz w:val="22"/>
          <w:szCs w:val="22"/>
        </w:rPr>
        <w:t xml:space="preserve"> и в нем</w:t>
      </w:r>
      <w:r w:rsidR="007A4A58" w:rsidRPr="001B6AB7">
        <w:rPr>
          <w:rFonts w:eastAsia="Times New Roman" w:cs="Times New Roman"/>
          <w:bCs/>
          <w:sz w:val="22"/>
          <w:szCs w:val="22"/>
        </w:rPr>
        <w:t xml:space="preserve"> должны </w:t>
      </w:r>
      <w:r w:rsidRPr="001B6AB7">
        <w:rPr>
          <w:rFonts w:eastAsia="Times New Roman" w:cs="Times New Roman"/>
          <w:bCs/>
          <w:sz w:val="22"/>
          <w:szCs w:val="22"/>
        </w:rPr>
        <w:t>быть указаны</w:t>
      </w:r>
      <w:r w:rsidR="007A4A58" w:rsidRPr="001B6AB7">
        <w:rPr>
          <w:rFonts w:eastAsia="Times New Roman" w:cs="Times New Roman"/>
          <w:bCs/>
          <w:sz w:val="22"/>
          <w:szCs w:val="22"/>
        </w:rPr>
        <w:t xml:space="preserve"> следующие сведения:</w:t>
      </w:r>
      <w:r w:rsidRPr="001B6AB7">
        <w:rPr>
          <w:rFonts w:eastAsia="Times New Roman" w:cs="Times New Roman"/>
          <w:bCs/>
          <w:sz w:val="22"/>
          <w:szCs w:val="22"/>
        </w:rPr>
        <w:t xml:space="preserve"> наименование исполнителя, вид услуги, цена услуги, используемые материалы, дата оказания услуги и др. необходимые сведения.</w:t>
      </w:r>
    </w:p>
    <w:p w:rsidR="001B6AB7" w:rsidRDefault="001B6AB7" w:rsidP="001B6AB7">
      <w:pPr>
        <w:autoSpaceDE/>
        <w:autoSpaceDN/>
        <w:rPr>
          <w:rFonts w:eastAsia="Times New Roman" w:cs="Times New Roman"/>
          <w:sz w:val="22"/>
          <w:szCs w:val="22"/>
        </w:rPr>
      </w:pPr>
      <w:r>
        <w:rPr>
          <w:rFonts w:eastAsia="Times New Roman" w:cs="Times New Roman"/>
          <w:sz w:val="22"/>
          <w:szCs w:val="22"/>
        </w:rPr>
        <w:t>2.Соблюдение санитарных правил:</w:t>
      </w:r>
    </w:p>
    <w:p w:rsidR="003B300D" w:rsidRPr="0053209C" w:rsidRDefault="003B300D" w:rsidP="001B6AB7">
      <w:pPr>
        <w:autoSpaceDE/>
        <w:autoSpaceDN/>
        <w:rPr>
          <w:rFonts w:eastAsia="Times New Roman" w:cs="Times New Roman"/>
          <w:sz w:val="22"/>
          <w:szCs w:val="22"/>
        </w:rPr>
      </w:pPr>
      <w:r w:rsidRPr="0053209C">
        <w:rPr>
          <w:rFonts w:eastAsia="Times New Roman" w:cs="Times New Roman"/>
          <w:sz w:val="22"/>
          <w:szCs w:val="22"/>
        </w:rPr>
        <w:t>- для обслуживания клиентов должно использоваться только чистое белье. Разрешается использование одноразовых шапочек, накидок,</w:t>
      </w:r>
      <w:r w:rsidRPr="00187559">
        <w:rPr>
          <w:rFonts w:eastAsia="Times New Roman" w:cs="Times New Roman"/>
          <w:sz w:val="22"/>
          <w:szCs w:val="22"/>
        </w:rPr>
        <w:t xml:space="preserve"> </w:t>
      </w:r>
      <w:r w:rsidRPr="0053209C">
        <w:rPr>
          <w:rFonts w:eastAsia="Times New Roman" w:cs="Times New Roman"/>
          <w:sz w:val="22"/>
          <w:szCs w:val="22"/>
        </w:rPr>
        <w:t>простыней, салфеток.</w:t>
      </w:r>
    </w:p>
    <w:p w:rsidR="003B300D" w:rsidRPr="0053209C" w:rsidRDefault="003B300D" w:rsidP="009F6A65">
      <w:pPr>
        <w:autoSpaceDE/>
        <w:autoSpaceDN/>
        <w:rPr>
          <w:rFonts w:eastAsia="Times New Roman" w:cs="Times New Roman"/>
          <w:sz w:val="22"/>
          <w:szCs w:val="22"/>
        </w:rPr>
      </w:pPr>
      <w:r w:rsidRPr="0053209C">
        <w:rPr>
          <w:rFonts w:eastAsia="Times New Roman" w:cs="Times New Roman"/>
          <w:sz w:val="22"/>
          <w:szCs w:val="22"/>
        </w:rPr>
        <w:lastRenderedPageBreak/>
        <w:t>- удаление остриженных волос с шеи и лица клиента должно проводиться чистой индивидуальной салфеткой или ватным тампоном</w:t>
      </w:r>
      <w:proofErr w:type="gramStart"/>
      <w:r w:rsidRPr="0053209C">
        <w:rPr>
          <w:rFonts w:eastAsia="Times New Roman" w:cs="Times New Roman"/>
          <w:sz w:val="22"/>
          <w:szCs w:val="22"/>
        </w:rPr>
        <w:t>.</w:t>
      </w:r>
      <w:proofErr w:type="gramEnd"/>
      <w:r w:rsidRPr="0053209C">
        <w:rPr>
          <w:rFonts w:eastAsia="Times New Roman" w:cs="Times New Roman"/>
          <w:sz w:val="22"/>
          <w:szCs w:val="22"/>
        </w:rPr>
        <w:t xml:space="preserve"> </w:t>
      </w:r>
      <w:r w:rsidR="00327F35">
        <w:rPr>
          <w:rFonts w:eastAsia="Times New Roman" w:cs="Times New Roman"/>
          <w:sz w:val="22"/>
          <w:szCs w:val="22"/>
        </w:rPr>
        <w:t>Допускается</w:t>
      </w:r>
      <w:r w:rsidRPr="0053209C">
        <w:rPr>
          <w:rFonts w:eastAsia="Times New Roman" w:cs="Times New Roman"/>
          <w:sz w:val="22"/>
          <w:szCs w:val="22"/>
        </w:rPr>
        <w:t xml:space="preserve"> использование кисточек для удаления остриженных волос</w:t>
      </w:r>
      <w:r w:rsidR="00327F35">
        <w:rPr>
          <w:rFonts w:eastAsia="Times New Roman" w:cs="Times New Roman"/>
          <w:sz w:val="22"/>
          <w:szCs w:val="22"/>
        </w:rPr>
        <w:t>,</w:t>
      </w:r>
    </w:p>
    <w:p w:rsidR="00327F35" w:rsidRDefault="00327F35" w:rsidP="009F6A65">
      <w:pPr>
        <w:autoSpaceDE/>
        <w:autoSpaceDN/>
        <w:rPr>
          <w:rFonts w:eastAsia="Times New Roman" w:cs="Times New Roman"/>
          <w:sz w:val="22"/>
          <w:szCs w:val="22"/>
        </w:rPr>
      </w:pPr>
      <w:r>
        <w:rPr>
          <w:rFonts w:eastAsia="Times New Roman" w:cs="Times New Roman"/>
          <w:sz w:val="22"/>
          <w:szCs w:val="22"/>
        </w:rPr>
        <w:t>подлежащих дезинфекции после каждого клиента.</w:t>
      </w:r>
    </w:p>
    <w:p w:rsidR="003B300D" w:rsidRPr="0053209C" w:rsidRDefault="003B300D" w:rsidP="009F6A65">
      <w:pPr>
        <w:autoSpaceDE/>
        <w:autoSpaceDN/>
        <w:rPr>
          <w:rFonts w:eastAsia="Times New Roman" w:cs="Times New Roman"/>
          <w:sz w:val="22"/>
          <w:szCs w:val="22"/>
        </w:rPr>
      </w:pPr>
      <w:r w:rsidRPr="0053209C">
        <w:rPr>
          <w:rFonts w:eastAsia="Times New Roman" w:cs="Times New Roman"/>
          <w:sz w:val="22"/>
          <w:szCs w:val="22"/>
        </w:rPr>
        <w:t>-</w:t>
      </w:r>
      <w:bookmarkStart w:id="0" w:name="_GoBack"/>
      <w:bookmarkEnd w:id="0"/>
      <w:r w:rsidRPr="0053209C">
        <w:rPr>
          <w:rFonts w:eastAsia="Times New Roman" w:cs="Times New Roman"/>
          <w:sz w:val="22"/>
          <w:szCs w:val="22"/>
        </w:rPr>
        <w:t xml:space="preserve"> инструменты для маникюра, педикю</w:t>
      </w:r>
      <w:r w:rsidRPr="00187559">
        <w:rPr>
          <w:rFonts w:eastAsia="Times New Roman" w:cs="Times New Roman"/>
          <w:sz w:val="22"/>
          <w:szCs w:val="22"/>
        </w:rPr>
        <w:t xml:space="preserve">ра, </w:t>
      </w:r>
      <w:proofErr w:type="spellStart"/>
      <w:r w:rsidRPr="00187559">
        <w:rPr>
          <w:rFonts w:eastAsia="Times New Roman" w:cs="Times New Roman"/>
          <w:sz w:val="22"/>
          <w:szCs w:val="22"/>
        </w:rPr>
        <w:t>татуажа</w:t>
      </w:r>
      <w:proofErr w:type="spellEnd"/>
      <w:r w:rsidRPr="00187559">
        <w:rPr>
          <w:rFonts w:eastAsia="Times New Roman" w:cs="Times New Roman"/>
          <w:sz w:val="22"/>
          <w:szCs w:val="22"/>
        </w:rPr>
        <w:t xml:space="preserve">, пирсинга, </w:t>
      </w:r>
      <w:proofErr w:type="spellStart"/>
      <w:r w:rsidRPr="00187559">
        <w:rPr>
          <w:rFonts w:eastAsia="Times New Roman" w:cs="Times New Roman"/>
          <w:sz w:val="22"/>
          <w:szCs w:val="22"/>
        </w:rPr>
        <w:t>пилинга</w:t>
      </w:r>
      <w:proofErr w:type="spellEnd"/>
      <w:r w:rsidRPr="00187559">
        <w:rPr>
          <w:rFonts w:eastAsia="Times New Roman" w:cs="Times New Roman"/>
          <w:sz w:val="22"/>
          <w:szCs w:val="22"/>
        </w:rPr>
        <w:t xml:space="preserve"> </w:t>
      </w:r>
      <w:r w:rsidRPr="0053209C">
        <w:rPr>
          <w:rFonts w:eastAsia="Times New Roman" w:cs="Times New Roman"/>
          <w:sz w:val="22"/>
          <w:szCs w:val="22"/>
        </w:rPr>
        <w:t>стерилизуют в стерилизаторах,</w:t>
      </w:r>
      <w:r w:rsidRPr="00187559">
        <w:rPr>
          <w:rFonts w:eastAsia="Times New Roman" w:cs="Times New Roman"/>
          <w:sz w:val="22"/>
          <w:szCs w:val="22"/>
        </w:rPr>
        <w:t xml:space="preserve"> </w:t>
      </w:r>
      <w:proofErr w:type="gramStart"/>
      <w:r w:rsidRPr="0053209C">
        <w:rPr>
          <w:rFonts w:eastAsia="Times New Roman" w:cs="Times New Roman"/>
          <w:sz w:val="22"/>
          <w:szCs w:val="22"/>
        </w:rPr>
        <w:t>упакованными</w:t>
      </w:r>
      <w:proofErr w:type="gramEnd"/>
      <w:r w:rsidRPr="0053209C">
        <w:rPr>
          <w:rFonts w:eastAsia="Times New Roman" w:cs="Times New Roman"/>
          <w:sz w:val="22"/>
          <w:szCs w:val="22"/>
        </w:rPr>
        <w:t xml:space="preserve"> в стерилизационные упаковочные материалы.</w:t>
      </w:r>
    </w:p>
    <w:p w:rsidR="003B300D" w:rsidRPr="00187559" w:rsidRDefault="003B300D" w:rsidP="009F6A65">
      <w:pPr>
        <w:autoSpaceDE/>
        <w:autoSpaceDN/>
        <w:rPr>
          <w:rFonts w:eastAsia="Times New Roman" w:cs="Times New Roman"/>
          <w:sz w:val="22"/>
          <w:szCs w:val="22"/>
        </w:rPr>
      </w:pPr>
      <w:r w:rsidRPr="0053209C">
        <w:rPr>
          <w:rFonts w:eastAsia="Times New Roman" w:cs="Times New Roman"/>
          <w:sz w:val="22"/>
          <w:szCs w:val="22"/>
        </w:rPr>
        <w:t xml:space="preserve">- инструменты, используемые для </w:t>
      </w:r>
      <w:r w:rsidR="001B6AB7">
        <w:rPr>
          <w:rFonts w:eastAsia="Times New Roman" w:cs="Times New Roman"/>
          <w:sz w:val="22"/>
          <w:szCs w:val="22"/>
        </w:rPr>
        <w:t xml:space="preserve">проведения </w:t>
      </w:r>
      <w:r w:rsidRPr="0053209C">
        <w:rPr>
          <w:rFonts w:eastAsia="Times New Roman" w:cs="Times New Roman"/>
          <w:sz w:val="22"/>
          <w:szCs w:val="22"/>
        </w:rPr>
        <w:t>маникюр</w:t>
      </w:r>
      <w:r w:rsidR="001B6AB7">
        <w:rPr>
          <w:rFonts w:eastAsia="Times New Roman" w:cs="Times New Roman"/>
          <w:sz w:val="22"/>
          <w:szCs w:val="22"/>
        </w:rPr>
        <w:t>а</w:t>
      </w:r>
      <w:r w:rsidRPr="0053209C">
        <w:rPr>
          <w:rFonts w:eastAsia="Times New Roman" w:cs="Times New Roman"/>
          <w:sz w:val="22"/>
          <w:szCs w:val="22"/>
        </w:rPr>
        <w:t>, педикюр</w:t>
      </w:r>
      <w:r w:rsidR="001B6AB7">
        <w:rPr>
          <w:rFonts w:eastAsia="Times New Roman" w:cs="Times New Roman"/>
          <w:sz w:val="22"/>
          <w:szCs w:val="22"/>
        </w:rPr>
        <w:t>а</w:t>
      </w:r>
      <w:r w:rsidRPr="0053209C">
        <w:rPr>
          <w:rFonts w:eastAsia="Times New Roman" w:cs="Times New Roman"/>
          <w:sz w:val="22"/>
          <w:szCs w:val="22"/>
        </w:rPr>
        <w:t>, чистк</w:t>
      </w:r>
      <w:r w:rsidR="001B6AB7">
        <w:rPr>
          <w:rFonts w:eastAsia="Times New Roman" w:cs="Times New Roman"/>
          <w:sz w:val="22"/>
          <w:szCs w:val="22"/>
        </w:rPr>
        <w:t>и</w:t>
      </w:r>
      <w:r w:rsidRPr="0053209C">
        <w:rPr>
          <w:rFonts w:eastAsia="Times New Roman" w:cs="Times New Roman"/>
          <w:sz w:val="22"/>
          <w:szCs w:val="22"/>
        </w:rPr>
        <w:t xml:space="preserve"> лица и другие косметические услуги</w:t>
      </w:r>
      <w:r w:rsidR="001B6AB7">
        <w:rPr>
          <w:rFonts w:eastAsia="Times New Roman" w:cs="Times New Roman"/>
          <w:sz w:val="22"/>
          <w:szCs w:val="22"/>
        </w:rPr>
        <w:t>,</w:t>
      </w:r>
      <w:r w:rsidRPr="0053209C">
        <w:rPr>
          <w:rFonts w:eastAsia="Times New Roman" w:cs="Times New Roman"/>
          <w:sz w:val="22"/>
          <w:szCs w:val="22"/>
        </w:rPr>
        <w:t xml:space="preserve"> после каждого клиента без предварительного промывания водой помещают в дезинфицирующий раствор. </w:t>
      </w:r>
    </w:p>
    <w:p w:rsidR="001B6AB7" w:rsidRDefault="003B300D" w:rsidP="001B6AB7">
      <w:pPr>
        <w:autoSpaceDE/>
        <w:autoSpaceDN/>
        <w:rPr>
          <w:rFonts w:eastAsia="Times New Roman" w:cs="Times New Roman"/>
          <w:b/>
          <w:sz w:val="24"/>
          <w:szCs w:val="24"/>
          <w:u w:val="single"/>
        </w:rPr>
      </w:pPr>
      <w:r w:rsidRPr="0053209C">
        <w:rPr>
          <w:rFonts w:eastAsia="Times New Roman" w:cs="Times New Roman"/>
          <w:b/>
          <w:sz w:val="24"/>
          <w:szCs w:val="24"/>
          <w:u w:val="single"/>
        </w:rPr>
        <w:t>Работники должны соблюдать следующие правила личной гигиены:</w:t>
      </w:r>
    </w:p>
    <w:p w:rsidR="001B6AB7" w:rsidRDefault="001B6AB7" w:rsidP="001B6AB7">
      <w:pPr>
        <w:autoSpaceDE/>
        <w:autoSpaceDN/>
        <w:rPr>
          <w:rFonts w:eastAsia="Times New Roman" w:cs="Times New Roman"/>
          <w:sz w:val="22"/>
          <w:szCs w:val="22"/>
        </w:rPr>
      </w:pPr>
    </w:p>
    <w:p w:rsidR="003B300D" w:rsidRPr="001B6AB7" w:rsidRDefault="003B300D" w:rsidP="001B6AB7">
      <w:pPr>
        <w:autoSpaceDE/>
        <w:autoSpaceDN/>
        <w:rPr>
          <w:rFonts w:eastAsia="Times New Roman" w:cs="Times New Roman"/>
          <w:b/>
          <w:sz w:val="24"/>
          <w:szCs w:val="24"/>
          <w:u w:val="single"/>
        </w:rPr>
      </w:pPr>
      <w:r w:rsidRPr="0053209C">
        <w:rPr>
          <w:rFonts w:eastAsia="Times New Roman" w:cs="Times New Roman"/>
          <w:sz w:val="22"/>
          <w:szCs w:val="22"/>
        </w:rPr>
        <w:t>- перед началом и после окончания обслуживания клиента тщательно мыть руки мылом;</w:t>
      </w:r>
    </w:p>
    <w:p w:rsidR="003B300D" w:rsidRPr="0053209C" w:rsidRDefault="003B300D" w:rsidP="009F6A65">
      <w:pPr>
        <w:autoSpaceDE/>
        <w:autoSpaceDN/>
        <w:rPr>
          <w:rFonts w:eastAsia="Times New Roman" w:cs="Times New Roman"/>
          <w:sz w:val="22"/>
          <w:szCs w:val="22"/>
        </w:rPr>
      </w:pPr>
      <w:r w:rsidRPr="0053209C">
        <w:rPr>
          <w:rFonts w:eastAsia="Times New Roman" w:cs="Times New Roman"/>
          <w:sz w:val="22"/>
          <w:szCs w:val="22"/>
        </w:rPr>
        <w:t>- в косметических кабинетах для обработки рук применять кожные антисептики, разрешенные к использованию в установленном порядке;</w:t>
      </w:r>
    </w:p>
    <w:p w:rsidR="003B300D" w:rsidRPr="0053209C" w:rsidRDefault="003B300D" w:rsidP="009F6A65">
      <w:pPr>
        <w:autoSpaceDE/>
        <w:autoSpaceDN/>
        <w:rPr>
          <w:rFonts w:eastAsia="Times New Roman" w:cs="Times New Roman"/>
          <w:sz w:val="22"/>
          <w:szCs w:val="22"/>
        </w:rPr>
      </w:pPr>
      <w:r w:rsidRPr="0053209C">
        <w:rPr>
          <w:rFonts w:eastAsia="Times New Roman" w:cs="Times New Roman"/>
          <w:sz w:val="22"/>
          <w:szCs w:val="22"/>
        </w:rPr>
        <w:t>- осуществлять уход за кожей рук, используя защитные и смягчающие кремы, лосьоны;</w:t>
      </w:r>
    </w:p>
    <w:p w:rsidR="003B300D" w:rsidRPr="0053209C" w:rsidRDefault="003B300D" w:rsidP="009F6A65">
      <w:pPr>
        <w:autoSpaceDE/>
        <w:autoSpaceDN/>
        <w:rPr>
          <w:rFonts w:eastAsia="Times New Roman" w:cs="Times New Roman"/>
          <w:sz w:val="22"/>
          <w:szCs w:val="22"/>
        </w:rPr>
      </w:pPr>
      <w:r w:rsidRPr="0053209C">
        <w:rPr>
          <w:rFonts w:eastAsia="Times New Roman" w:cs="Times New Roman"/>
          <w:sz w:val="22"/>
          <w:szCs w:val="22"/>
        </w:rPr>
        <w:t>- осуществлять окраску волос в резиновых перчатках;</w:t>
      </w:r>
    </w:p>
    <w:p w:rsidR="001B6AB7" w:rsidRDefault="003B300D" w:rsidP="009F6A65">
      <w:pPr>
        <w:autoSpaceDE/>
        <w:autoSpaceDN/>
        <w:rPr>
          <w:rFonts w:eastAsia="Times New Roman" w:cs="Times New Roman"/>
          <w:sz w:val="22"/>
          <w:szCs w:val="22"/>
        </w:rPr>
      </w:pPr>
      <w:r w:rsidRPr="0053209C">
        <w:rPr>
          <w:rFonts w:eastAsia="Times New Roman" w:cs="Times New Roman"/>
          <w:sz w:val="22"/>
          <w:szCs w:val="22"/>
        </w:rPr>
        <w:t>- не курить и не принимать пищу на рабочем</w:t>
      </w:r>
    </w:p>
    <w:p w:rsidR="001B6AB7" w:rsidRDefault="001B6AB7" w:rsidP="009F6A65">
      <w:pPr>
        <w:autoSpaceDE/>
        <w:autoSpaceDN/>
        <w:rPr>
          <w:rFonts w:eastAsia="Times New Roman" w:cs="Times New Roman"/>
          <w:sz w:val="22"/>
          <w:szCs w:val="22"/>
        </w:rPr>
      </w:pPr>
      <w:proofErr w:type="gramStart"/>
      <w:r w:rsidRPr="0053209C">
        <w:rPr>
          <w:rFonts w:eastAsia="Times New Roman" w:cs="Times New Roman"/>
          <w:sz w:val="22"/>
          <w:szCs w:val="22"/>
        </w:rPr>
        <w:t>месте</w:t>
      </w:r>
      <w:proofErr w:type="gramEnd"/>
      <w:r w:rsidRPr="0053209C">
        <w:rPr>
          <w:rFonts w:eastAsia="Times New Roman" w:cs="Times New Roman"/>
          <w:sz w:val="22"/>
          <w:szCs w:val="22"/>
        </w:rPr>
        <w:t>.</w:t>
      </w:r>
    </w:p>
    <w:p w:rsidR="00306081" w:rsidRDefault="00306081" w:rsidP="002C3F3B">
      <w:pPr>
        <w:autoSpaceDE/>
        <w:autoSpaceDN/>
        <w:spacing w:before="100" w:beforeAutospacing="1" w:after="100" w:afterAutospacing="1"/>
        <w:rPr>
          <w:rFonts w:eastAsia="Times New Roman" w:cs="Times New Roman"/>
          <w:sz w:val="22"/>
          <w:szCs w:val="22"/>
        </w:rPr>
      </w:pPr>
      <w:r>
        <w:rPr>
          <w:noProof/>
        </w:rPr>
        <w:drawing>
          <wp:anchor distT="0" distB="0" distL="114300" distR="114300" simplePos="0" relativeHeight="251664384" behindDoc="1" locked="0" layoutInCell="1" allowOverlap="1" wp14:anchorId="23DCFAF3" wp14:editId="6F9411FE">
            <wp:simplePos x="0" y="0"/>
            <wp:positionH relativeFrom="column">
              <wp:posOffset>204470</wp:posOffset>
            </wp:positionH>
            <wp:positionV relativeFrom="paragraph">
              <wp:posOffset>348615</wp:posOffset>
            </wp:positionV>
            <wp:extent cx="2524125" cy="1701800"/>
            <wp:effectExtent l="0" t="0" r="9525" b="0"/>
            <wp:wrapTight wrapText="bothSides">
              <wp:wrapPolygon edited="0">
                <wp:start x="0" y="0"/>
                <wp:lineTo x="0" y="21278"/>
                <wp:lineTo x="21518" y="21278"/>
                <wp:lineTo x="21518" y="0"/>
                <wp:lineTo x="0" y="0"/>
              </wp:wrapPolygon>
            </wp:wrapTight>
            <wp:docPr id="6" name="Рисунок 6" descr="http://www.wonderopolis.org/wp-content/uploads/2016/05/Handwashing_closeup_xl_5106172_%28Custom%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onderopolis.org/wp-content/uploads/2016/05/Handwashing_closeup_xl_5106172_%28Custom%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F3B" w:rsidRPr="00741F1E" w:rsidRDefault="0053209C" w:rsidP="002C3F3B">
      <w:pPr>
        <w:autoSpaceDE/>
        <w:autoSpaceDN/>
        <w:spacing w:before="100" w:beforeAutospacing="1" w:after="100" w:afterAutospacing="1"/>
        <w:rPr>
          <w:rFonts w:eastAsia="Times New Roman" w:cs="Times New Roman"/>
          <w:b/>
          <w:color w:val="7030A0"/>
          <w:sz w:val="24"/>
          <w:szCs w:val="24"/>
        </w:rPr>
      </w:pPr>
      <w:r w:rsidRPr="00741F1E">
        <w:rPr>
          <w:rFonts w:eastAsia="Times New Roman" w:cs="Times New Roman"/>
          <w:b/>
          <w:sz w:val="22"/>
          <w:szCs w:val="22"/>
        </w:rPr>
        <w:lastRenderedPageBreak/>
        <w:t>Качество парикмахерских услуг – весьма деликатный вопрос, поскольку сразу отражается на внешности потребителя, а</w:t>
      </w:r>
      <w:r w:rsidRPr="00741F1E">
        <w:rPr>
          <w:rFonts w:eastAsia="Times New Roman" w:cs="Times New Roman"/>
          <w:b/>
          <w:sz w:val="24"/>
          <w:szCs w:val="24"/>
        </w:rPr>
        <w:t xml:space="preserve"> исправление недостатков может потребовать определенного времени. </w:t>
      </w:r>
    </w:p>
    <w:p w:rsidR="002C3F3B" w:rsidRPr="00522643" w:rsidRDefault="002C3F3B" w:rsidP="002C3F3B">
      <w:pPr>
        <w:autoSpaceDE/>
        <w:autoSpaceDN/>
        <w:spacing w:before="100" w:beforeAutospacing="1" w:after="100" w:afterAutospacing="1"/>
        <w:rPr>
          <w:rFonts w:eastAsia="Times New Roman" w:cs="Times New Roman"/>
          <w:sz w:val="24"/>
          <w:szCs w:val="24"/>
        </w:rPr>
      </w:pPr>
      <w:r w:rsidRPr="00522643">
        <w:rPr>
          <w:rFonts w:eastAsia="Times New Roman" w:cs="Times New Roman"/>
          <w:b/>
          <w:bCs/>
          <w:sz w:val="24"/>
          <w:szCs w:val="24"/>
          <w:u w:val="single"/>
        </w:rPr>
        <w:t>В случае обнаружения недостатков оказанной услуги потребитель на основании Закона РФ «О защите пав потребителей» и Правил бытового обслуживания населения в РФ вправе потребовать:</w:t>
      </w:r>
    </w:p>
    <w:p w:rsidR="0053209C" w:rsidRPr="0053209C" w:rsidRDefault="0053209C" w:rsidP="0053209C">
      <w:pPr>
        <w:autoSpaceDE/>
        <w:autoSpaceDN/>
        <w:spacing w:before="100" w:beforeAutospacing="1" w:after="100" w:afterAutospacing="1"/>
        <w:rPr>
          <w:rFonts w:eastAsia="Times New Roman" w:cs="Times New Roman"/>
          <w:sz w:val="24"/>
          <w:szCs w:val="24"/>
        </w:rPr>
      </w:pPr>
      <w:r w:rsidRPr="0053209C">
        <w:rPr>
          <w:rFonts w:eastAsia="Times New Roman" w:cs="Times New Roman"/>
          <w:sz w:val="24"/>
          <w:szCs w:val="24"/>
        </w:rPr>
        <w:t>- безвозмездного устранения недостатков оказанных услуг,</w:t>
      </w:r>
    </w:p>
    <w:p w:rsidR="0053209C" w:rsidRPr="0053209C" w:rsidRDefault="0053209C" w:rsidP="0053209C">
      <w:pPr>
        <w:autoSpaceDE/>
        <w:autoSpaceDN/>
        <w:spacing w:before="100" w:beforeAutospacing="1" w:after="100" w:afterAutospacing="1"/>
        <w:rPr>
          <w:rFonts w:eastAsia="Times New Roman" w:cs="Times New Roman"/>
          <w:sz w:val="24"/>
          <w:szCs w:val="24"/>
        </w:rPr>
      </w:pPr>
      <w:r w:rsidRPr="0053209C">
        <w:rPr>
          <w:rFonts w:eastAsia="Times New Roman" w:cs="Times New Roman"/>
          <w:sz w:val="24"/>
          <w:szCs w:val="24"/>
        </w:rPr>
        <w:t>-  соответствующего уменьшения цены на оказанные услуги, </w:t>
      </w:r>
    </w:p>
    <w:p w:rsidR="0053209C" w:rsidRDefault="0053209C" w:rsidP="0053209C">
      <w:pPr>
        <w:autoSpaceDE/>
        <w:autoSpaceDN/>
        <w:spacing w:before="100" w:beforeAutospacing="1" w:after="100" w:afterAutospacing="1"/>
        <w:rPr>
          <w:rFonts w:eastAsia="Times New Roman" w:cs="Times New Roman"/>
          <w:sz w:val="24"/>
          <w:szCs w:val="24"/>
        </w:rPr>
      </w:pPr>
      <w:r w:rsidRPr="0053209C">
        <w:rPr>
          <w:rFonts w:eastAsia="Times New Roman" w:cs="Times New Roman"/>
          <w:sz w:val="24"/>
          <w:szCs w:val="24"/>
        </w:rPr>
        <w:t>-  компенсации материальных расходов, понесенных на устранение недостатков полученной услуги. </w:t>
      </w:r>
    </w:p>
    <w:p w:rsidR="00955AB6" w:rsidRDefault="00955AB6" w:rsidP="00955AB6">
      <w:pPr>
        <w:autoSpaceDE/>
        <w:autoSpaceDN/>
        <w:spacing w:before="100" w:beforeAutospacing="1" w:after="100" w:afterAutospacing="1"/>
        <w:rPr>
          <w:rFonts w:eastAsia="Times New Roman" w:cs="Times New Roman"/>
          <w:sz w:val="24"/>
          <w:szCs w:val="24"/>
        </w:rPr>
      </w:pPr>
      <w:r w:rsidRPr="00522643">
        <w:rPr>
          <w:rFonts w:eastAsia="Times New Roman" w:cs="Times New Roman"/>
          <w:sz w:val="24"/>
          <w:szCs w:val="24"/>
        </w:rPr>
        <w:t>     Потребитель вправе расторгнуть договор об оказании услуги и потребовать полного возмещения убытков, если в установленный указанным договором срок недостатки оказанной услуги исполнителем не устранены. Потребитель также вправе расторгнуть договор об оказании услуги, если им обнаружены существенные недостатки оказанной услуги или иные существенные отступления от условий договора.</w:t>
      </w:r>
    </w:p>
    <w:p w:rsidR="0053209C" w:rsidRDefault="0053209C" w:rsidP="0053209C">
      <w:pPr>
        <w:autoSpaceDE/>
        <w:autoSpaceDN/>
        <w:spacing w:before="100" w:beforeAutospacing="1" w:after="100" w:afterAutospacing="1"/>
        <w:rPr>
          <w:rFonts w:eastAsia="Times New Roman" w:cs="Times New Roman"/>
          <w:sz w:val="24"/>
          <w:szCs w:val="24"/>
        </w:rPr>
      </w:pPr>
      <w:r w:rsidRPr="0053209C">
        <w:rPr>
          <w:rFonts w:eastAsia="Times New Roman" w:cs="Times New Roman"/>
          <w:sz w:val="24"/>
          <w:szCs w:val="24"/>
        </w:rPr>
        <w:t xml:space="preserve">    Существует определенная последовательность действий по защите прав потребителей парикмахерских услуг. </w:t>
      </w:r>
      <w:r w:rsidRPr="0053209C">
        <w:rPr>
          <w:rFonts w:eastAsia="Times New Roman" w:cs="Times New Roman"/>
          <w:sz w:val="24"/>
          <w:szCs w:val="24"/>
        </w:rPr>
        <w:lastRenderedPageBreak/>
        <w:t>Во-первых, потребитель вправе устно выдвинуть одно из вышеперечисленных требований</w:t>
      </w:r>
      <w:r w:rsidR="00FE3BDE">
        <w:rPr>
          <w:rFonts w:eastAsia="Times New Roman" w:cs="Times New Roman"/>
          <w:sz w:val="24"/>
          <w:szCs w:val="24"/>
        </w:rPr>
        <w:t>, если устные требования не удовлетворены, то</w:t>
      </w:r>
      <w:r w:rsidRPr="0053209C">
        <w:rPr>
          <w:rFonts w:eastAsia="Times New Roman" w:cs="Times New Roman"/>
          <w:sz w:val="24"/>
          <w:szCs w:val="24"/>
        </w:rPr>
        <w:t xml:space="preserve"> потребитель </w:t>
      </w:r>
      <w:r w:rsidR="00FE3BDE">
        <w:rPr>
          <w:rFonts w:eastAsia="Times New Roman" w:cs="Times New Roman"/>
          <w:sz w:val="24"/>
          <w:szCs w:val="24"/>
        </w:rPr>
        <w:t>обращается к исполнителю с письменной</w:t>
      </w:r>
      <w:r w:rsidRPr="0053209C">
        <w:rPr>
          <w:rFonts w:eastAsia="Times New Roman" w:cs="Times New Roman"/>
          <w:sz w:val="24"/>
          <w:szCs w:val="24"/>
        </w:rPr>
        <w:t xml:space="preserve"> претензи</w:t>
      </w:r>
      <w:r w:rsidR="007F08F0">
        <w:rPr>
          <w:rFonts w:eastAsia="Times New Roman" w:cs="Times New Roman"/>
          <w:sz w:val="24"/>
          <w:szCs w:val="24"/>
        </w:rPr>
        <w:t>ей. П</w:t>
      </w:r>
      <w:r w:rsidRPr="0053209C">
        <w:rPr>
          <w:rFonts w:eastAsia="Times New Roman" w:cs="Times New Roman"/>
          <w:sz w:val="24"/>
          <w:szCs w:val="24"/>
        </w:rPr>
        <w:t xml:space="preserve">отребитель вправе обратиться с жалобой  в территориальный орган </w:t>
      </w:r>
      <w:proofErr w:type="spellStart"/>
      <w:r w:rsidRPr="0053209C">
        <w:rPr>
          <w:rFonts w:eastAsia="Times New Roman" w:cs="Times New Roman"/>
          <w:sz w:val="24"/>
          <w:szCs w:val="24"/>
        </w:rPr>
        <w:t>Роспотребнадзора</w:t>
      </w:r>
      <w:proofErr w:type="spellEnd"/>
      <w:r w:rsidR="00FE3BDE">
        <w:rPr>
          <w:rFonts w:eastAsia="Times New Roman" w:cs="Times New Roman"/>
          <w:sz w:val="24"/>
          <w:szCs w:val="24"/>
        </w:rPr>
        <w:t>, если его требовани</w:t>
      </w:r>
      <w:r w:rsidR="007F08F0">
        <w:rPr>
          <w:rFonts w:eastAsia="Times New Roman" w:cs="Times New Roman"/>
          <w:sz w:val="24"/>
          <w:szCs w:val="24"/>
        </w:rPr>
        <w:t>е</w:t>
      </w:r>
      <w:r w:rsidR="00FE3BDE">
        <w:rPr>
          <w:rFonts w:eastAsia="Times New Roman" w:cs="Times New Roman"/>
          <w:sz w:val="24"/>
          <w:szCs w:val="24"/>
        </w:rPr>
        <w:t xml:space="preserve"> исполнителем не удовлетворено или  не рассмотрено</w:t>
      </w:r>
      <w:r w:rsidR="007F08F0">
        <w:rPr>
          <w:rFonts w:eastAsia="Times New Roman" w:cs="Times New Roman"/>
          <w:sz w:val="24"/>
          <w:szCs w:val="24"/>
        </w:rPr>
        <w:t xml:space="preserve">, а так же </w:t>
      </w:r>
      <w:r w:rsidRPr="0053209C">
        <w:rPr>
          <w:rFonts w:eastAsia="Times New Roman" w:cs="Times New Roman"/>
          <w:sz w:val="24"/>
          <w:szCs w:val="24"/>
        </w:rPr>
        <w:t xml:space="preserve"> потребитель вправе </w:t>
      </w:r>
      <w:r w:rsidR="007F08F0">
        <w:rPr>
          <w:rFonts w:eastAsia="Times New Roman" w:cs="Times New Roman"/>
          <w:sz w:val="24"/>
          <w:szCs w:val="24"/>
        </w:rPr>
        <w:t>обратиться в суд за защитой своих прав</w:t>
      </w:r>
      <w:r w:rsidRPr="0053209C">
        <w:rPr>
          <w:rFonts w:eastAsia="Times New Roman" w:cs="Times New Roman"/>
          <w:sz w:val="24"/>
          <w:szCs w:val="24"/>
        </w:rPr>
        <w:t>. </w:t>
      </w:r>
    </w:p>
    <w:p w:rsidR="00741F1E" w:rsidRPr="0053209C" w:rsidRDefault="009B7BE0" w:rsidP="0053209C">
      <w:pPr>
        <w:autoSpaceDE/>
        <w:autoSpaceDN/>
        <w:spacing w:before="100" w:beforeAutospacing="1" w:after="100" w:afterAutospacing="1"/>
        <w:rPr>
          <w:rFonts w:eastAsia="Times New Roman" w:cs="Times New Roman"/>
          <w:sz w:val="24"/>
          <w:szCs w:val="24"/>
        </w:rPr>
      </w:pPr>
      <w:r>
        <w:rPr>
          <w:rFonts w:cs="Times New Roman"/>
          <w:noProof/>
          <w:sz w:val="24"/>
          <w:szCs w:val="24"/>
        </w:rPr>
        <mc:AlternateContent>
          <mc:Choice Requires="wps">
            <w:drawing>
              <wp:anchor distT="0" distB="0" distL="114300" distR="114300" simplePos="0" relativeHeight="251662336" behindDoc="1" locked="0" layoutInCell="1" allowOverlap="1" wp14:anchorId="6512FDBF" wp14:editId="249D75C9">
                <wp:simplePos x="0" y="0"/>
                <wp:positionH relativeFrom="column">
                  <wp:posOffset>856615</wp:posOffset>
                </wp:positionH>
                <wp:positionV relativeFrom="paragraph">
                  <wp:posOffset>1266190</wp:posOffset>
                </wp:positionV>
                <wp:extent cx="1971675" cy="2657475"/>
                <wp:effectExtent l="0" t="0" r="9525" b="9525"/>
                <wp:wrapTight wrapText="bothSides">
                  <wp:wrapPolygon edited="0">
                    <wp:start x="0" y="0"/>
                    <wp:lineTo x="0" y="21523"/>
                    <wp:lineTo x="21496" y="21523"/>
                    <wp:lineTo x="21496" y="0"/>
                    <wp:lineTo x="0" y="0"/>
                  </wp:wrapPolygon>
                </wp:wrapT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657475"/>
                        </a:xfrm>
                        <a:prstGeom prst="rect">
                          <a:avLst/>
                        </a:prstGeom>
                        <a:solidFill>
                          <a:srgbClr val="FFFFFF"/>
                        </a:solidFill>
                        <a:ln w="9525">
                          <a:noFill/>
                          <a:miter lim="800000"/>
                          <a:headEnd/>
                          <a:tailEnd/>
                        </a:ln>
                      </wps:spPr>
                      <wps:txbx>
                        <w:txbxContent>
                          <w:p w:rsidR="009B7BE0" w:rsidRDefault="009B7BE0"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 xml:space="preserve">Великий Новгород, </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ул. Германа, д.29а,</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кабинет 1, 3, 10</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8(8162) 77-20-38; 73-06-77</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Theme="minorEastAsia" w:cs="Times New Roman"/>
                                <w:sz w:val="22"/>
                                <w:szCs w:val="22"/>
                              </w:rPr>
                            </w:pPr>
                          </w:p>
                          <w:p w:rsidR="00741F1E" w:rsidRPr="00741F1E" w:rsidRDefault="00F059A5" w:rsidP="00741F1E">
                            <w:pPr>
                              <w:rPr>
                                <w:rStyle w:val="ab"/>
                                <w:rFonts w:cs="Times New Roman"/>
                                <w:b/>
                                <w:color w:val="002060"/>
                                <w:sz w:val="22"/>
                                <w:szCs w:val="22"/>
                                <w:u w:val="none"/>
                                <w14:shadow w14:blurRad="63500" w14:dist="50800" w14:dir="16200000" w14:sx="0" w14:sy="0" w14:kx="0" w14:ky="0" w14:algn="none">
                                  <w14:srgbClr w14:val="000000">
                                    <w14:alpha w14:val="50000"/>
                                  </w14:srgbClr>
                                </w14:shadow>
                              </w:rPr>
                            </w:pPr>
                            <w:hyperlink r:id="rId10" w:history="1">
                              <w:r w:rsidR="00741F1E"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zpp</w:t>
                              </w:r>
                              <w:r w:rsidR="00741F1E" w:rsidRPr="00741F1E">
                                <w:rPr>
                                  <w:rStyle w:val="ab"/>
                                  <w:rFonts w:cs="Times New Roman"/>
                                  <w:b/>
                                  <w:color w:val="002060"/>
                                  <w:sz w:val="22"/>
                                  <w:szCs w:val="22"/>
                                  <w14:shadow w14:blurRad="63500" w14:dist="50800" w14:dir="16200000" w14:sx="0" w14:sy="0" w14:kx="0" w14:ky="0" w14:algn="none">
                                    <w14:srgbClr w14:val="000000">
                                      <w14:alpha w14:val="50000"/>
                                    </w14:srgbClr>
                                  </w14:shadow>
                                </w:rPr>
                                <w:t>.</w:t>
                              </w:r>
                              <w:r w:rsidR="00741F1E"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center</w:t>
                              </w:r>
                              <w:r w:rsidR="00741F1E" w:rsidRPr="00741F1E">
                                <w:rPr>
                                  <w:rStyle w:val="ab"/>
                                  <w:rFonts w:cs="Times New Roman"/>
                                  <w:b/>
                                  <w:color w:val="002060"/>
                                  <w:sz w:val="22"/>
                                  <w:szCs w:val="22"/>
                                  <w14:shadow w14:blurRad="63500" w14:dist="50800" w14:dir="16200000" w14:sx="0" w14:sy="0" w14:kx="0" w14:ky="0" w14:algn="none">
                                    <w14:srgbClr w14:val="000000">
                                      <w14:alpha w14:val="50000"/>
                                    </w14:srgbClr>
                                  </w14:shadow>
                                </w:rPr>
                                <w:t>@</w:t>
                              </w:r>
                              <w:r w:rsidR="00741F1E"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yandex</w:t>
                              </w:r>
                              <w:r w:rsidR="00741F1E" w:rsidRPr="00741F1E">
                                <w:rPr>
                                  <w:rStyle w:val="ab"/>
                                  <w:rFonts w:cs="Times New Roman"/>
                                  <w:b/>
                                  <w:color w:val="002060"/>
                                  <w:sz w:val="22"/>
                                  <w:szCs w:val="22"/>
                                  <w14:shadow w14:blurRad="63500" w14:dist="50800" w14:dir="16200000" w14:sx="0" w14:sy="0" w14:kx="0" w14:ky="0" w14:algn="none">
                                    <w14:srgbClr w14:val="000000">
                                      <w14:alpha w14:val="50000"/>
                                    </w14:srgbClr>
                                  </w14:shadow>
                                </w:rPr>
                                <w:t>.</w:t>
                              </w:r>
                              <w:r w:rsidR="00741F1E"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ru</w:t>
                              </w:r>
                            </w:hyperlink>
                          </w:p>
                          <w:p w:rsidR="00741F1E" w:rsidRPr="00741F1E" w:rsidRDefault="00741F1E" w:rsidP="00741F1E">
                            <w:pPr>
                              <w:rPr>
                                <w:rStyle w:val="ab"/>
                                <w:rFonts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cs="Times New Roman"/>
                                <w:sz w:val="22"/>
                                <w:szCs w:val="22"/>
                              </w:rPr>
                            </w:pPr>
                          </w:p>
                          <w:p w:rsidR="00741F1E" w:rsidRPr="00741F1E" w:rsidRDefault="00741F1E" w:rsidP="00741F1E">
                            <w:pPr>
                              <w:rPr>
                                <w:rFonts w:eastAsia="Meiryo" w:cs="Times New Roman"/>
                                <w:b/>
                                <w:color w:val="31849B" w:themeColor="accent5" w:themeShade="BF"/>
                                <w:sz w:val="22"/>
                                <w:szCs w:val="22"/>
                                <w14:shadow w14:blurRad="63500" w14:dist="50800" w14:dir="16200000" w14:sx="0" w14:sy="0" w14:kx="0" w14:ky="0" w14:algn="none">
                                  <w14:srgbClr w14:val="000000">
                                    <w14:alpha w14:val="50000"/>
                                  </w14:srgbClr>
                                </w14:shadow>
                              </w:rPr>
                            </w:pPr>
                            <w:proofErr w:type="spellStart"/>
                            <w:proofErr w:type="gramStart"/>
                            <w:r w:rsidRPr="00741F1E">
                              <w:rPr>
                                <w:rFonts w:cs="Times New Roman"/>
                                <w:b/>
                                <w:color w:val="002060"/>
                                <w:sz w:val="22"/>
                                <w:szCs w:val="22"/>
                                <w:lang w:val="en-US"/>
                                <w14:shadow w14:blurRad="63500" w14:dist="50800" w14:dir="16200000" w14:sx="0" w14:sy="0" w14:kx="0" w14:ky="0" w14:algn="none">
                                  <w14:srgbClr w14:val="000000">
                                    <w14:alpha w14:val="50000"/>
                                  </w14:srgbClr>
                                </w14:shadow>
                              </w:rPr>
                              <w:t>vk</w:t>
                            </w:r>
                            <w:proofErr w:type="spellEnd"/>
                            <w:r w:rsidRPr="00741F1E">
                              <w:rPr>
                                <w:rFonts w:cs="Times New Roman"/>
                                <w:b/>
                                <w:color w:val="002060"/>
                                <w:sz w:val="22"/>
                                <w:szCs w:val="22"/>
                                <w14:shadow w14:blurRad="63500" w14:dist="50800" w14:dir="16200000" w14:sx="0" w14:sy="0" w14:kx="0" w14:ky="0" w14:algn="none">
                                  <w14:srgbClr w14:val="000000">
                                    <w14:alpha w14:val="50000"/>
                                  </w14:srgbClr>
                                </w14:shadow>
                              </w:rPr>
                              <w:t>.</w:t>
                            </w:r>
                            <w:r w:rsidRPr="00741F1E">
                              <w:rPr>
                                <w:rFonts w:cs="Times New Roman"/>
                                <w:b/>
                                <w:color w:val="002060"/>
                                <w:sz w:val="22"/>
                                <w:szCs w:val="22"/>
                                <w:lang w:val="en-US"/>
                                <w14:shadow w14:blurRad="63500" w14:dist="50800" w14:dir="16200000" w14:sx="0" w14:sy="0" w14:kx="0" w14:ky="0" w14:algn="none">
                                  <w14:srgbClr w14:val="000000">
                                    <w14:alpha w14:val="50000"/>
                                  </w14:srgbClr>
                                </w14:shadow>
                              </w:rPr>
                              <w:t>com</w:t>
                            </w:r>
                            <w:r w:rsidRPr="00741F1E">
                              <w:rPr>
                                <w:rFonts w:cs="Times New Roman"/>
                                <w:b/>
                                <w:color w:val="002060"/>
                                <w:sz w:val="22"/>
                                <w:szCs w:val="22"/>
                                <w14:shadow w14:blurRad="63500" w14:dist="50800" w14:dir="16200000" w14:sx="0" w14:sy="0" w14:kx="0" w14:ky="0" w14:algn="none">
                                  <w14:srgbClr w14:val="000000">
                                    <w14:alpha w14:val="50000"/>
                                  </w14:srgbClr>
                                </w14:shadow>
                              </w:rPr>
                              <w:t>/</w:t>
                            </w:r>
                            <w:proofErr w:type="spellStart"/>
                            <w:r w:rsidRPr="00741F1E">
                              <w:rPr>
                                <w:rFonts w:cs="Times New Roman"/>
                                <w:b/>
                                <w:color w:val="002060"/>
                                <w:sz w:val="22"/>
                                <w:szCs w:val="22"/>
                                <w:lang w:val="en-US"/>
                                <w14:shadow w14:blurRad="63500" w14:dist="50800" w14:dir="16200000" w14:sx="0" w14:sy="0" w14:kx="0" w14:ky="0" w14:algn="none">
                                  <w14:srgbClr w14:val="000000">
                                    <w14:alpha w14:val="50000"/>
                                  </w14:srgbClr>
                                </w14:shadow>
                              </w:rPr>
                              <w:t>zppnovgorod</w:t>
                            </w:r>
                            <w:proofErr w:type="spellEnd"/>
                            <w:proofErr w:type="gramEnd"/>
                            <w:r w:rsidRPr="00741F1E">
                              <w:rPr>
                                <w:rFonts w:eastAsia="Meiryo" w:cs="Times New Roman"/>
                                <w:b/>
                                <w:color w:val="31849B" w:themeColor="accent5" w:themeShade="BF"/>
                                <w:sz w:val="22"/>
                                <w:szCs w:val="22"/>
                                <w14:shadow w14:blurRad="63500" w14:dist="50800" w14:dir="16200000" w14:sx="0" w14:sy="0" w14:kx="0" w14:ky="0" w14:algn="none">
                                  <w14:srgbClr w14:val="000000">
                                    <w14:alpha w14:val="50000"/>
                                  </w14:srgbClr>
                                </w14:shadow>
                              </w:rPr>
                              <w:t xml:space="preserve"> </w:t>
                            </w:r>
                          </w:p>
                          <w:p w:rsidR="00741F1E" w:rsidRPr="00741F1E" w:rsidRDefault="00741F1E" w:rsidP="00741F1E">
                            <w:pPr>
                              <w:rPr>
                                <w:rFonts w:eastAsia="Meiryo" w:cs="Times New Roman"/>
                                <w:b/>
                                <w:color w:val="31849B" w:themeColor="accent5" w:themeShade="BF"/>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lang w:val="en-US"/>
                                <w14:shadow w14:blurRad="63500" w14:dist="50800" w14:dir="16200000" w14:sx="0" w14:sy="0" w14:kx="0" w14:ky="0" w14:algn="none">
                                  <w14:srgbClr w14:val="000000">
                                    <w14:alpha w14:val="50000"/>
                                  </w14:srgbClr>
                                </w14:shadow>
                              </w:rPr>
                              <w:t>www</w:t>
                            </w: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w:t>
                            </w:r>
                            <w:proofErr w:type="spellStart"/>
                            <w:r w:rsidRPr="00741F1E">
                              <w:rPr>
                                <w:rFonts w:eastAsia="Meiryo" w:cs="Times New Roman"/>
                                <w:b/>
                                <w:color w:val="002060"/>
                                <w:sz w:val="22"/>
                                <w:szCs w:val="22"/>
                                <w:lang w:val="en-US"/>
                                <w14:shadow w14:blurRad="63500" w14:dist="50800" w14:dir="16200000" w14:sx="0" w14:sy="0" w14:kx="0" w14:ky="0" w14:algn="none">
                                  <w14:srgbClr w14:val="000000">
                                    <w14:alpha w14:val="50000"/>
                                  </w14:srgbClr>
                                </w14:shadow>
                              </w:rPr>
                              <w:t>cgevnov</w:t>
                            </w:r>
                            <w:proofErr w:type="spellEnd"/>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w:t>
                            </w:r>
                            <w:proofErr w:type="spellStart"/>
                            <w:r w:rsidRPr="00741F1E">
                              <w:rPr>
                                <w:rFonts w:eastAsia="Meiryo" w:cs="Times New Roman"/>
                                <w:b/>
                                <w:color w:val="002060"/>
                                <w:sz w:val="22"/>
                                <w:szCs w:val="22"/>
                                <w:lang w:val="en-US"/>
                                <w14:shadow w14:blurRad="63500" w14:dist="50800" w14:dir="16200000" w14:sx="0" w14:sy="0" w14:kx="0" w14:ky="0" w14:algn="none">
                                  <w14:srgbClr w14:val="000000">
                                    <w14:alpha w14:val="50000"/>
                                  </w14:srgbClr>
                                </w14:shadow>
                              </w:rPr>
                              <w:t>ru</w:t>
                            </w:r>
                            <w:proofErr w:type="spellEnd"/>
                          </w:p>
                          <w:p w:rsidR="00741F1E" w:rsidRDefault="00741F1E" w:rsidP="00741F1E">
                            <w:pPr>
                              <w:jc w:val="both"/>
                              <w:rPr>
                                <w:rFonts w:ascii="Constantia" w:eastAsia="Meiryo" w:hAnsi="Constantia" w:cs="Meiryo"/>
                                <w:b/>
                                <w:color w:val="31849B" w:themeColor="accent5" w:themeShade="BF"/>
                                <w:sz w:val="28"/>
                                <w:szCs w:val="28"/>
                                <w14:shadow w14:blurRad="63500" w14:dist="50800" w14:dir="16200000" w14:sx="0" w14:sy="0" w14:kx="0" w14:ky="0" w14:algn="none">
                                  <w14:srgbClr w14:val="000000">
                                    <w14:alpha w14:val="50000"/>
                                  </w14:srgbClr>
                                </w14:shadow>
                              </w:rPr>
                            </w:pPr>
                          </w:p>
                          <w:p w:rsidR="00741F1E" w:rsidRDefault="00741F1E" w:rsidP="00741F1E">
                            <w:pPr>
                              <w:rPr>
                                <w:rFonts w:ascii="Book Antiqua" w:eastAsiaTheme="minorEastAsia"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rPr>
                                <w:rFonts w:ascii="Book Antiqua" w:eastAsia="Meiryo"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jc w:val="both"/>
                              <w:rPr>
                                <w:rFonts w:ascii="Book Antiqua" w:eastAsia="Meiryo"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jc w:val="both"/>
                              <w:rPr>
                                <w:rFonts w:ascii="Book Antiqua" w:eastAsia="Meiryo"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jc w:val="both"/>
                              <w:rPr>
                                <w:rFonts w:asciiTheme="minorHAnsi" w:eastAsiaTheme="minorEastAsia"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7.45pt;margin-top:99.7pt;width:155.25pt;height:20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" stroked="f">
                <v:textbox>
                  <w:txbxContent>
                    <w:p w:rsidR="009B7BE0" w:rsidRDefault="009B7BE0"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 xml:space="preserve">Великий Новгород, </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ул. Германа, д.29а,</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кабинет 1, 3, 10</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8(8162) 77-20-38; 73-06-77</w:t>
                      </w: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Theme="minorEastAsia" w:cs="Times New Roman"/>
                          <w:sz w:val="22"/>
                          <w:szCs w:val="22"/>
                        </w:rPr>
                      </w:pPr>
                    </w:p>
                    <w:p w:rsidR="00741F1E" w:rsidRPr="00741F1E" w:rsidRDefault="00741F1E" w:rsidP="00741F1E">
                      <w:pPr>
                        <w:rPr>
                          <w:rStyle w:val="ab"/>
                          <w:rFonts w:cs="Times New Roman"/>
                          <w:b/>
                          <w:color w:val="002060"/>
                          <w:sz w:val="22"/>
                          <w:szCs w:val="22"/>
                          <w:u w:val="none"/>
                          <w14:shadow w14:blurRad="63500" w14:dist="50800" w14:dir="16200000" w14:sx="0" w14:sy="0" w14:kx="0" w14:ky="0" w14:algn="none">
                            <w14:srgbClr w14:val="000000">
                              <w14:alpha w14:val="50000"/>
                            </w14:srgbClr>
                          </w14:shadow>
                        </w:rPr>
                      </w:pPr>
                      <w:hyperlink r:id="rId11" w:history="1">
                        <w:r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zpp</w:t>
                        </w:r>
                        <w:r w:rsidRPr="00741F1E">
                          <w:rPr>
                            <w:rStyle w:val="ab"/>
                            <w:rFonts w:cs="Times New Roman"/>
                            <w:b/>
                            <w:color w:val="002060"/>
                            <w:sz w:val="22"/>
                            <w:szCs w:val="22"/>
                            <w14:shadow w14:blurRad="63500" w14:dist="50800" w14:dir="16200000" w14:sx="0" w14:sy="0" w14:kx="0" w14:ky="0" w14:algn="none">
                              <w14:srgbClr w14:val="000000">
                                <w14:alpha w14:val="50000"/>
                              </w14:srgbClr>
                            </w14:shadow>
                          </w:rPr>
                          <w:t>.</w:t>
                        </w:r>
                        <w:r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center</w:t>
                        </w:r>
                        <w:r w:rsidRPr="00741F1E">
                          <w:rPr>
                            <w:rStyle w:val="ab"/>
                            <w:rFonts w:cs="Times New Roman"/>
                            <w:b/>
                            <w:color w:val="002060"/>
                            <w:sz w:val="22"/>
                            <w:szCs w:val="22"/>
                            <w14:shadow w14:blurRad="63500" w14:dist="50800" w14:dir="16200000" w14:sx="0" w14:sy="0" w14:kx="0" w14:ky="0" w14:algn="none">
                              <w14:srgbClr w14:val="000000">
                                <w14:alpha w14:val="50000"/>
                              </w14:srgbClr>
                            </w14:shadow>
                          </w:rPr>
                          <w:t>@</w:t>
                        </w:r>
                        <w:r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yandex</w:t>
                        </w:r>
                        <w:r w:rsidRPr="00741F1E">
                          <w:rPr>
                            <w:rStyle w:val="ab"/>
                            <w:rFonts w:cs="Times New Roman"/>
                            <w:b/>
                            <w:color w:val="002060"/>
                            <w:sz w:val="22"/>
                            <w:szCs w:val="22"/>
                            <w14:shadow w14:blurRad="63500" w14:dist="50800" w14:dir="16200000" w14:sx="0" w14:sy="0" w14:kx="0" w14:ky="0" w14:algn="none">
                              <w14:srgbClr w14:val="000000">
                                <w14:alpha w14:val="50000"/>
                              </w14:srgbClr>
                            </w14:shadow>
                          </w:rPr>
                          <w:t>.</w:t>
                        </w:r>
                        <w:r w:rsidRPr="00741F1E">
                          <w:rPr>
                            <w:rStyle w:val="ab"/>
                            <w:rFonts w:cs="Times New Roman"/>
                            <w:b/>
                            <w:color w:val="002060"/>
                            <w:sz w:val="22"/>
                            <w:szCs w:val="22"/>
                            <w:lang w:val="en-US"/>
                            <w14:shadow w14:blurRad="63500" w14:dist="50800" w14:dir="16200000" w14:sx="0" w14:sy="0" w14:kx="0" w14:ky="0" w14:algn="none">
                              <w14:srgbClr w14:val="000000">
                                <w14:alpha w14:val="50000"/>
                              </w14:srgbClr>
                            </w14:shadow>
                          </w:rPr>
                          <w:t>ru</w:t>
                        </w:r>
                      </w:hyperlink>
                    </w:p>
                    <w:p w:rsidR="00741F1E" w:rsidRPr="00741F1E" w:rsidRDefault="00741F1E" w:rsidP="00741F1E">
                      <w:pPr>
                        <w:rPr>
                          <w:rStyle w:val="ab"/>
                          <w:rFonts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cs="Times New Roman"/>
                          <w:sz w:val="22"/>
                          <w:szCs w:val="22"/>
                        </w:rPr>
                      </w:pPr>
                    </w:p>
                    <w:p w:rsidR="00741F1E" w:rsidRPr="00741F1E" w:rsidRDefault="00741F1E" w:rsidP="00741F1E">
                      <w:pPr>
                        <w:rPr>
                          <w:rFonts w:eastAsia="Meiryo" w:cs="Times New Roman"/>
                          <w:b/>
                          <w:color w:val="31849B" w:themeColor="accent5" w:themeShade="BF"/>
                          <w:sz w:val="22"/>
                          <w:szCs w:val="22"/>
                          <w14:shadow w14:blurRad="63500" w14:dist="50800" w14:dir="16200000" w14:sx="0" w14:sy="0" w14:kx="0" w14:ky="0" w14:algn="none">
                            <w14:srgbClr w14:val="000000">
                              <w14:alpha w14:val="50000"/>
                            </w14:srgbClr>
                          </w14:shadow>
                        </w:rPr>
                      </w:pPr>
                      <w:proofErr w:type="spellStart"/>
                      <w:proofErr w:type="gramStart"/>
                      <w:r w:rsidRPr="00741F1E">
                        <w:rPr>
                          <w:rFonts w:cs="Times New Roman"/>
                          <w:b/>
                          <w:color w:val="002060"/>
                          <w:sz w:val="22"/>
                          <w:szCs w:val="22"/>
                          <w:lang w:val="en-US"/>
                          <w14:shadow w14:blurRad="63500" w14:dist="50800" w14:dir="16200000" w14:sx="0" w14:sy="0" w14:kx="0" w14:ky="0" w14:algn="none">
                            <w14:srgbClr w14:val="000000">
                              <w14:alpha w14:val="50000"/>
                            </w14:srgbClr>
                          </w14:shadow>
                        </w:rPr>
                        <w:t>vk</w:t>
                      </w:r>
                      <w:proofErr w:type="spellEnd"/>
                      <w:r w:rsidRPr="00741F1E">
                        <w:rPr>
                          <w:rFonts w:cs="Times New Roman"/>
                          <w:b/>
                          <w:color w:val="002060"/>
                          <w:sz w:val="22"/>
                          <w:szCs w:val="22"/>
                          <w14:shadow w14:blurRad="63500" w14:dist="50800" w14:dir="16200000" w14:sx="0" w14:sy="0" w14:kx="0" w14:ky="0" w14:algn="none">
                            <w14:srgbClr w14:val="000000">
                              <w14:alpha w14:val="50000"/>
                            </w14:srgbClr>
                          </w14:shadow>
                        </w:rPr>
                        <w:t>.</w:t>
                      </w:r>
                      <w:r w:rsidRPr="00741F1E">
                        <w:rPr>
                          <w:rFonts w:cs="Times New Roman"/>
                          <w:b/>
                          <w:color w:val="002060"/>
                          <w:sz w:val="22"/>
                          <w:szCs w:val="22"/>
                          <w:lang w:val="en-US"/>
                          <w14:shadow w14:blurRad="63500" w14:dist="50800" w14:dir="16200000" w14:sx="0" w14:sy="0" w14:kx="0" w14:ky="0" w14:algn="none">
                            <w14:srgbClr w14:val="000000">
                              <w14:alpha w14:val="50000"/>
                            </w14:srgbClr>
                          </w14:shadow>
                        </w:rPr>
                        <w:t>com</w:t>
                      </w:r>
                      <w:r w:rsidRPr="00741F1E">
                        <w:rPr>
                          <w:rFonts w:cs="Times New Roman"/>
                          <w:b/>
                          <w:color w:val="002060"/>
                          <w:sz w:val="22"/>
                          <w:szCs w:val="22"/>
                          <w14:shadow w14:blurRad="63500" w14:dist="50800" w14:dir="16200000" w14:sx="0" w14:sy="0" w14:kx="0" w14:ky="0" w14:algn="none">
                            <w14:srgbClr w14:val="000000">
                              <w14:alpha w14:val="50000"/>
                            </w14:srgbClr>
                          </w14:shadow>
                        </w:rPr>
                        <w:t>/</w:t>
                      </w:r>
                      <w:proofErr w:type="spellStart"/>
                      <w:r w:rsidRPr="00741F1E">
                        <w:rPr>
                          <w:rFonts w:cs="Times New Roman"/>
                          <w:b/>
                          <w:color w:val="002060"/>
                          <w:sz w:val="22"/>
                          <w:szCs w:val="22"/>
                          <w:lang w:val="en-US"/>
                          <w14:shadow w14:blurRad="63500" w14:dist="50800" w14:dir="16200000" w14:sx="0" w14:sy="0" w14:kx="0" w14:ky="0" w14:algn="none">
                            <w14:srgbClr w14:val="000000">
                              <w14:alpha w14:val="50000"/>
                            </w14:srgbClr>
                          </w14:shadow>
                        </w:rPr>
                        <w:t>zppnovgorod</w:t>
                      </w:r>
                      <w:proofErr w:type="spellEnd"/>
                      <w:proofErr w:type="gramEnd"/>
                      <w:r w:rsidRPr="00741F1E">
                        <w:rPr>
                          <w:rFonts w:eastAsia="Meiryo" w:cs="Times New Roman"/>
                          <w:b/>
                          <w:color w:val="31849B" w:themeColor="accent5" w:themeShade="BF"/>
                          <w:sz w:val="22"/>
                          <w:szCs w:val="22"/>
                          <w14:shadow w14:blurRad="63500" w14:dist="50800" w14:dir="16200000" w14:sx="0" w14:sy="0" w14:kx="0" w14:ky="0" w14:algn="none">
                            <w14:srgbClr w14:val="000000">
                              <w14:alpha w14:val="50000"/>
                            </w14:srgbClr>
                          </w14:shadow>
                        </w:rPr>
                        <w:t xml:space="preserve"> </w:t>
                      </w:r>
                    </w:p>
                    <w:p w:rsidR="00741F1E" w:rsidRPr="00741F1E" w:rsidRDefault="00741F1E" w:rsidP="00741F1E">
                      <w:pPr>
                        <w:rPr>
                          <w:rFonts w:eastAsia="Meiryo" w:cs="Times New Roman"/>
                          <w:b/>
                          <w:color w:val="31849B" w:themeColor="accent5" w:themeShade="BF"/>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p>
                    <w:p w:rsidR="00741F1E" w:rsidRPr="00741F1E" w:rsidRDefault="00741F1E" w:rsidP="00741F1E">
                      <w:pPr>
                        <w:rPr>
                          <w:rFonts w:eastAsia="Meiryo" w:cs="Times New Roman"/>
                          <w:b/>
                          <w:color w:val="002060"/>
                          <w:sz w:val="22"/>
                          <w:szCs w:val="22"/>
                          <w14:shadow w14:blurRad="63500" w14:dist="50800" w14:dir="16200000" w14:sx="0" w14:sy="0" w14:kx="0" w14:ky="0" w14:algn="none">
                            <w14:srgbClr w14:val="000000">
                              <w14:alpha w14:val="50000"/>
                            </w14:srgbClr>
                          </w14:shadow>
                        </w:rPr>
                      </w:pPr>
                      <w:r w:rsidRPr="00741F1E">
                        <w:rPr>
                          <w:rFonts w:eastAsia="Meiryo" w:cs="Times New Roman"/>
                          <w:b/>
                          <w:color w:val="002060"/>
                          <w:sz w:val="22"/>
                          <w:szCs w:val="22"/>
                          <w:lang w:val="en-US"/>
                          <w14:shadow w14:blurRad="63500" w14:dist="50800" w14:dir="16200000" w14:sx="0" w14:sy="0" w14:kx="0" w14:ky="0" w14:algn="none">
                            <w14:srgbClr w14:val="000000">
                              <w14:alpha w14:val="50000"/>
                            </w14:srgbClr>
                          </w14:shadow>
                        </w:rPr>
                        <w:t>www</w:t>
                      </w:r>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w:t>
                      </w:r>
                      <w:proofErr w:type="spellStart"/>
                      <w:r w:rsidRPr="00741F1E">
                        <w:rPr>
                          <w:rFonts w:eastAsia="Meiryo" w:cs="Times New Roman"/>
                          <w:b/>
                          <w:color w:val="002060"/>
                          <w:sz w:val="22"/>
                          <w:szCs w:val="22"/>
                          <w:lang w:val="en-US"/>
                          <w14:shadow w14:blurRad="63500" w14:dist="50800" w14:dir="16200000" w14:sx="0" w14:sy="0" w14:kx="0" w14:ky="0" w14:algn="none">
                            <w14:srgbClr w14:val="000000">
                              <w14:alpha w14:val="50000"/>
                            </w14:srgbClr>
                          </w14:shadow>
                        </w:rPr>
                        <w:t>cgevnov</w:t>
                      </w:r>
                      <w:proofErr w:type="spellEnd"/>
                      <w:r w:rsidRPr="00741F1E">
                        <w:rPr>
                          <w:rFonts w:eastAsia="Meiryo" w:cs="Times New Roman"/>
                          <w:b/>
                          <w:color w:val="002060"/>
                          <w:sz w:val="22"/>
                          <w:szCs w:val="22"/>
                          <w14:shadow w14:blurRad="63500" w14:dist="50800" w14:dir="16200000" w14:sx="0" w14:sy="0" w14:kx="0" w14:ky="0" w14:algn="none">
                            <w14:srgbClr w14:val="000000">
                              <w14:alpha w14:val="50000"/>
                            </w14:srgbClr>
                          </w14:shadow>
                        </w:rPr>
                        <w:t>.</w:t>
                      </w:r>
                      <w:proofErr w:type="spellStart"/>
                      <w:r w:rsidRPr="00741F1E">
                        <w:rPr>
                          <w:rFonts w:eastAsia="Meiryo" w:cs="Times New Roman"/>
                          <w:b/>
                          <w:color w:val="002060"/>
                          <w:sz w:val="22"/>
                          <w:szCs w:val="22"/>
                          <w:lang w:val="en-US"/>
                          <w14:shadow w14:blurRad="63500" w14:dist="50800" w14:dir="16200000" w14:sx="0" w14:sy="0" w14:kx="0" w14:ky="0" w14:algn="none">
                            <w14:srgbClr w14:val="000000">
                              <w14:alpha w14:val="50000"/>
                            </w14:srgbClr>
                          </w14:shadow>
                        </w:rPr>
                        <w:t>ru</w:t>
                      </w:r>
                      <w:proofErr w:type="spellEnd"/>
                    </w:p>
                    <w:p w:rsidR="00741F1E" w:rsidRDefault="00741F1E" w:rsidP="00741F1E">
                      <w:pPr>
                        <w:jc w:val="both"/>
                        <w:rPr>
                          <w:rFonts w:ascii="Constantia" w:eastAsia="Meiryo" w:hAnsi="Constantia" w:cs="Meiryo"/>
                          <w:b/>
                          <w:color w:val="31849B" w:themeColor="accent5" w:themeShade="BF"/>
                          <w:sz w:val="28"/>
                          <w:szCs w:val="28"/>
                          <w14:shadow w14:blurRad="63500" w14:dist="50800" w14:dir="16200000" w14:sx="0" w14:sy="0" w14:kx="0" w14:ky="0" w14:algn="none">
                            <w14:srgbClr w14:val="000000">
                              <w14:alpha w14:val="50000"/>
                            </w14:srgbClr>
                          </w14:shadow>
                        </w:rPr>
                      </w:pPr>
                    </w:p>
                    <w:p w:rsidR="00741F1E" w:rsidRDefault="00741F1E" w:rsidP="00741F1E">
                      <w:pPr>
                        <w:rPr>
                          <w:rFonts w:ascii="Book Antiqua" w:eastAsiaTheme="minorEastAsia"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rPr>
                          <w:rFonts w:ascii="Book Antiqua" w:eastAsia="Meiryo"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jc w:val="both"/>
                        <w:rPr>
                          <w:rFonts w:ascii="Book Antiqua" w:eastAsia="Meiryo"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jc w:val="both"/>
                        <w:rPr>
                          <w:rFonts w:ascii="Book Antiqua" w:eastAsia="Meiryo" w:hAnsi="Book Antiqua" w:cs="Meiryo"/>
                          <w:b/>
                          <w:color w:val="002060"/>
                          <w:sz w:val="28"/>
                          <w:szCs w:val="28"/>
                          <w14:shadow w14:blurRad="63500" w14:dist="50800" w14:dir="16200000" w14:sx="0" w14:sy="0" w14:kx="0" w14:ky="0" w14:algn="none">
                            <w14:srgbClr w14:val="000000">
                              <w14:alpha w14:val="50000"/>
                            </w14:srgbClr>
                          </w14:shadow>
                        </w:rPr>
                      </w:pPr>
                    </w:p>
                    <w:p w:rsidR="00741F1E" w:rsidRDefault="00741F1E" w:rsidP="00741F1E">
                      <w:pPr>
                        <w:jc w:val="both"/>
                        <w:rPr>
                          <w:rFonts w:asciiTheme="minorHAnsi" w:eastAsiaTheme="minorEastAsia" w:hAnsiTheme="minorHAnsi"/>
                          <w:sz w:val="22"/>
                          <w:szCs w:val="22"/>
                        </w:rPr>
                      </w:pPr>
                    </w:p>
                  </w:txbxContent>
                </v:textbox>
                <w10:wrap type="tight"/>
              </v:shape>
            </w:pict>
          </mc:Fallback>
        </mc:AlternateContent>
      </w:r>
      <w:r w:rsidR="00741F1E" w:rsidRPr="00C0658E">
        <w:rPr>
          <w:rFonts w:eastAsia="Times New Roman" w:cs="Times New Roman"/>
          <w:b/>
          <w:bCs/>
          <w:sz w:val="24"/>
          <w:szCs w:val="24"/>
        </w:rPr>
        <w:t xml:space="preserve">Для получения консультаций, а также за помощью в составлении претензий и исковых заявлений граждане могут обратиться </w:t>
      </w:r>
      <w:r w:rsidR="00741F1E">
        <w:rPr>
          <w:rFonts w:eastAsia="Times New Roman" w:cs="Times New Roman"/>
          <w:b/>
          <w:bCs/>
          <w:sz w:val="24"/>
          <w:szCs w:val="24"/>
        </w:rPr>
        <w:t>в консультационный центр ФБУЗ «Центр гигиены и эпидемиологии в Новгородской области»</w:t>
      </w:r>
    </w:p>
    <w:p w:rsidR="00187559" w:rsidRDefault="009F6A65" w:rsidP="00187559">
      <w:pPr>
        <w:autoSpaceDE/>
        <w:autoSpaceDN/>
        <w:spacing w:before="100" w:beforeAutospacing="1" w:after="100" w:afterAutospacing="1"/>
        <w:outlineLvl w:val="0"/>
        <w:rPr>
          <w:rFonts w:eastAsia="Times New Roman" w:cs="Times New Roman"/>
          <w:b/>
          <w:bCs/>
          <w:color w:val="7030A0"/>
          <w:kern w:val="36"/>
          <w:sz w:val="32"/>
          <w:szCs w:val="32"/>
        </w:rPr>
      </w:pPr>
      <w:r w:rsidRPr="009F6A65">
        <w:rPr>
          <w:noProof/>
          <w:shd w:val="clear" w:color="auto" w:fill="403152" w:themeFill="accent4" w:themeFillShade="80"/>
        </w:rPr>
        <w:drawing>
          <wp:inline distT="0" distB="0" distL="0" distR="0" wp14:anchorId="7228E192" wp14:editId="25628046">
            <wp:extent cx="396000" cy="446400"/>
            <wp:effectExtent l="0" t="0" r="4445"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000" cy="446400"/>
                    </a:xfrm>
                    <a:prstGeom prst="rect">
                      <a:avLst/>
                    </a:prstGeom>
                    <a:noFill/>
                    <a:ln>
                      <a:noFill/>
                    </a:ln>
                  </pic:spPr>
                </pic:pic>
              </a:graphicData>
            </a:graphic>
          </wp:inline>
        </w:drawing>
      </w:r>
      <w:r w:rsidR="00741F1E">
        <w:rPr>
          <w:rFonts w:eastAsia="Times New Roman" w:cs="Times New Roman"/>
          <w:b/>
          <w:bCs/>
          <w:color w:val="7030A0"/>
          <w:kern w:val="36"/>
          <w:sz w:val="32"/>
          <w:szCs w:val="32"/>
        </w:rPr>
        <w:t xml:space="preserve">   </w:t>
      </w:r>
    </w:p>
    <w:p w:rsidR="00AA2D1A" w:rsidRDefault="002D5D88" w:rsidP="00187559">
      <w:pPr>
        <w:autoSpaceDE/>
        <w:autoSpaceDN/>
        <w:spacing w:before="100" w:beforeAutospacing="1" w:after="100" w:afterAutospacing="1"/>
        <w:outlineLvl w:val="0"/>
        <w:rPr>
          <w:rFonts w:eastAsia="Times New Roman" w:cs="Times New Roman"/>
          <w:b/>
          <w:bCs/>
          <w:color w:val="7030A0"/>
          <w:kern w:val="36"/>
          <w:sz w:val="32"/>
          <w:szCs w:val="32"/>
        </w:rPr>
      </w:pPr>
      <w:r>
        <w:rPr>
          <w:noProof/>
        </w:rPr>
        <w:drawing>
          <wp:inline distT="0" distB="0" distL="0" distR="0" wp14:anchorId="4EDFB600" wp14:editId="7755FD28">
            <wp:extent cx="295275" cy="323693"/>
            <wp:effectExtent l="0" t="0" r="0" b="635"/>
            <wp:docPr id="14" name="Рисунок 14"/>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009" cy="326690"/>
                    </a:xfrm>
                    <a:prstGeom prst="rect">
                      <a:avLst/>
                    </a:prstGeom>
                    <a:noFill/>
                    <a:ln>
                      <a:noFill/>
                    </a:ln>
                  </pic:spPr>
                </pic:pic>
              </a:graphicData>
            </a:graphic>
          </wp:inline>
        </w:drawing>
      </w:r>
    </w:p>
    <w:p w:rsidR="002D5D88" w:rsidRDefault="00327F35" w:rsidP="002D5D88">
      <w:pPr>
        <w:autoSpaceDE/>
        <w:autoSpaceDN/>
        <w:spacing w:before="100" w:beforeAutospacing="1" w:after="100" w:afterAutospacing="1"/>
        <w:outlineLvl w:val="0"/>
        <w:rPr>
          <w:rFonts w:eastAsia="Times New Roman" w:cs="Times New Roman"/>
          <w:b/>
          <w:bCs/>
          <w:color w:val="7030A0"/>
          <w:kern w:val="36"/>
          <w:sz w:val="32"/>
          <w:szCs w:val="32"/>
        </w:rPr>
      </w:pPr>
      <w:r>
        <w:pict>
          <v:shape id="Рисунок 16" o:spid="_x0000_i1025" type="#_x0000_t75" style="width:27pt;height:18pt;visibility:visible;mso-wrap-style:square">
            <v:imagedata r:id="rId14" o:title=""/>
          </v:shape>
        </w:pict>
      </w:r>
    </w:p>
    <w:p w:rsidR="002D5D88" w:rsidRDefault="00327F35" w:rsidP="002D5D88">
      <w:pPr>
        <w:autoSpaceDE/>
        <w:autoSpaceDN/>
        <w:spacing w:before="100" w:beforeAutospacing="1" w:after="100" w:afterAutospacing="1"/>
        <w:outlineLvl w:val="0"/>
        <w:rPr>
          <w:rFonts w:eastAsia="Times New Roman" w:cs="Times New Roman"/>
          <w:b/>
          <w:bCs/>
          <w:color w:val="7030A0"/>
          <w:kern w:val="36"/>
          <w:sz w:val="32"/>
          <w:szCs w:val="32"/>
        </w:rPr>
      </w:pPr>
      <w:r>
        <w:pict>
          <v:shape id="Рисунок 17" o:spid="_x0000_i1026" type="#_x0000_t75" style="width:26.25pt;height:23.25pt;visibility:visible;mso-wrap-style:square">
            <v:imagedata r:id="rId15" o:title=""/>
          </v:shape>
        </w:pict>
      </w:r>
    </w:p>
    <w:p w:rsidR="002D5D88" w:rsidRPr="002D5D88" w:rsidRDefault="002D5D88" w:rsidP="002D5D88">
      <w:pPr>
        <w:autoSpaceDE/>
        <w:autoSpaceDN/>
        <w:spacing w:before="100" w:beforeAutospacing="1" w:after="100" w:afterAutospacing="1"/>
        <w:outlineLvl w:val="0"/>
        <w:rPr>
          <w:rFonts w:eastAsia="Times New Roman" w:cs="Times New Roman"/>
          <w:b/>
          <w:bCs/>
          <w:color w:val="7030A0"/>
          <w:kern w:val="36"/>
          <w:sz w:val="32"/>
          <w:szCs w:val="32"/>
        </w:rPr>
      </w:pPr>
      <w:r>
        <w:rPr>
          <w:noProof/>
        </w:rPr>
        <w:drawing>
          <wp:inline distT="0" distB="0" distL="0" distR="0" wp14:anchorId="38DDDB99" wp14:editId="323E3DFF">
            <wp:extent cx="346075" cy="346075"/>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p>
    <w:p w:rsidR="00AA2D1A" w:rsidRPr="009F6A65" w:rsidRDefault="00AA2D1A" w:rsidP="009F6A65">
      <w:pPr>
        <w:autoSpaceDE/>
        <w:autoSpaceDN/>
        <w:spacing w:before="100" w:beforeAutospacing="1" w:after="100" w:afterAutospacing="1"/>
        <w:ind w:left="567"/>
        <w:outlineLvl w:val="0"/>
        <w:rPr>
          <w:rFonts w:eastAsia="Times New Roman" w:cs="Times New Roman"/>
          <w:b/>
          <w:bCs/>
          <w:color w:val="7030A0"/>
          <w:kern w:val="36"/>
          <w:sz w:val="32"/>
          <w:szCs w:val="32"/>
        </w:rPr>
      </w:pPr>
      <w:r>
        <w:rPr>
          <w:noProof/>
        </w:rPr>
        <w:lastRenderedPageBreak/>
        <w:drawing>
          <wp:inline distT="0" distB="0" distL="0" distR="0" wp14:anchorId="18DD2912" wp14:editId="777D4B50">
            <wp:extent cx="2114550" cy="1691640"/>
            <wp:effectExtent l="0" t="0" r="0" b="3810"/>
            <wp:docPr id="5" name="Рисунок 5" descr="https://www.eprivoz.ru/files/images/items/3/3721z2fe7fb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privoz.ru/files/images/items/3/3721z2fe7fbf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6481" cy="1693185"/>
                    </a:xfrm>
                    <a:prstGeom prst="rect">
                      <a:avLst/>
                    </a:prstGeom>
                    <a:noFill/>
                    <a:ln>
                      <a:noFill/>
                    </a:ln>
                  </pic:spPr>
                </pic:pic>
              </a:graphicData>
            </a:graphic>
          </wp:inline>
        </w:drawing>
      </w:r>
    </w:p>
    <w:p w:rsidR="00741F1E" w:rsidRDefault="00187559" w:rsidP="00741F1E">
      <w:pPr>
        <w:autoSpaceDE/>
        <w:autoSpaceDN/>
        <w:spacing w:before="100" w:beforeAutospacing="1" w:after="100" w:afterAutospacing="1"/>
        <w:jc w:val="center"/>
        <w:outlineLvl w:val="0"/>
        <w:rPr>
          <w:rFonts w:eastAsia="Times New Roman" w:cs="Times New Roman"/>
          <w:b/>
          <w:bCs/>
          <w:color w:val="7030A0"/>
          <w:kern w:val="36"/>
          <w:sz w:val="36"/>
          <w:szCs w:val="36"/>
        </w:rPr>
      </w:pPr>
      <w:r w:rsidRPr="00AA2D1A">
        <w:rPr>
          <w:rFonts w:eastAsia="Times New Roman" w:cs="Times New Roman"/>
          <w:b/>
          <w:bCs/>
          <w:color w:val="7030A0"/>
          <w:kern w:val="36"/>
          <w:sz w:val="56"/>
          <w:szCs w:val="56"/>
        </w:rPr>
        <w:t>Памятка потребителю парикмахерских услуг.</w:t>
      </w:r>
    </w:p>
    <w:p w:rsidR="00522643" w:rsidRPr="00522643" w:rsidRDefault="009B7BE0" w:rsidP="00522643">
      <w:pPr>
        <w:autoSpaceDE/>
        <w:autoSpaceDN/>
        <w:spacing w:before="100" w:beforeAutospacing="1" w:after="100" w:afterAutospacing="1"/>
        <w:rPr>
          <w:rFonts w:eastAsia="Times New Roman" w:cs="Times New Roman"/>
          <w:sz w:val="24"/>
          <w:szCs w:val="24"/>
        </w:rPr>
      </w:pPr>
      <w:r>
        <w:rPr>
          <w:noProof/>
        </w:rPr>
        <w:drawing>
          <wp:anchor distT="0" distB="0" distL="114300" distR="114300" simplePos="0" relativeHeight="251663360" behindDoc="1" locked="0" layoutInCell="1" allowOverlap="1" wp14:anchorId="1FBDD33C" wp14:editId="505D5A5F">
            <wp:simplePos x="0" y="0"/>
            <wp:positionH relativeFrom="column">
              <wp:posOffset>4445</wp:posOffset>
            </wp:positionH>
            <wp:positionV relativeFrom="paragraph">
              <wp:posOffset>224155</wp:posOffset>
            </wp:positionV>
            <wp:extent cx="2783840" cy="1351280"/>
            <wp:effectExtent l="0" t="0" r="0" b="1270"/>
            <wp:wrapTight wrapText="bothSides">
              <wp:wrapPolygon edited="0">
                <wp:start x="0" y="0"/>
                <wp:lineTo x="0" y="21316"/>
                <wp:lineTo x="21432" y="21316"/>
                <wp:lineTo x="21432" y="0"/>
                <wp:lineTo x="0" y="0"/>
              </wp:wrapPolygon>
            </wp:wrapTight>
            <wp:docPr id="1" name="Рисунок 1" descr="http://img3.board.com.ua/a/2004691056/wm/1-pricheski-strizhki-pokraska-volos-lec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board.com.ua/a/2004691056/wm/1-pricheski-strizhki-pokraska-volos-lecheni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384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58E" w:rsidRPr="00C0658E" w:rsidRDefault="00522643" w:rsidP="00C0658E">
      <w:pPr>
        <w:autoSpaceDE/>
        <w:autoSpaceDN/>
        <w:spacing w:before="100" w:beforeAutospacing="1" w:after="100" w:afterAutospacing="1"/>
        <w:rPr>
          <w:rFonts w:eastAsia="Times New Roman" w:cs="Times New Roman"/>
          <w:sz w:val="24"/>
          <w:szCs w:val="24"/>
        </w:rPr>
      </w:pPr>
      <w:r w:rsidRPr="00522643">
        <w:rPr>
          <w:rFonts w:eastAsia="Times New Roman" w:cs="Times New Roman"/>
          <w:b/>
          <w:bCs/>
          <w:sz w:val="24"/>
          <w:szCs w:val="24"/>
        </w:rPr>
        <w:t> </w:t>
      </w:r>
    </w:p>
    <w:p w:rsidR="00C0658E" w:rsidRPr="00522643" w:rsidRDefault="00C0658E" w:rsidP="00522643">
      <w:pPr>
        <w:autoSpaceDE/>
        <w:autoSpaceDN/>
        <w:spacing w:before="100" w:beforeAutospacing="1" w:after="100" w:afterAutospacing="1"/>
        <w:rPr>
          <w:rFonts w:eastAsia="Times New Roman" w:cs="Times New Roman"/>
          <w:sz w:val="24"/>
          <w:szCs w:val="24"/>
        </w:rPr>
      </w:pPr>
    </w:p>
    <w:p w:rsidR="00CA0BB4" w:rsidRDefault="00CA0BB4"/>
    <w:sectPr w:rsidR="00CA0BB4" w:rsidSect="00187559">
      <w:pgSz w:w="16838" w:h="11906" w:orient="landscape"/>
      <w:pgMar w:top="426" w:right="1134" w:bottom="850" w:left="1134"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A5" w:rsidRDefault="00F059A5" w:rsidP="00187559">
      <w:r>
        <w:separator/>
      </w:r>
    </w:p>
  </w:endnote>
  <w:endnote w:type="continuationSeparator" w:id="0">
    <w:p w:rsidR="00F059A5" w:rsidRDefault="00F059A5" w:rsidP="0018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A5" w:rsidRDefault="00F059A5" w:rsidP="00187559">
      <w:r>
        <w:separator/>
      </w:r>
    </w:p>
  </w:footnote>
  <w:footnote w:type="continuationSeparator" w:id="0">
    <w:p w:rsidR="00F059A5" w:rsidRDefault="00F059A5" w:rsidP="00187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5pt;height:26.25pt;visibility:visible;mso-wrap-style:square" o:bullet="t">
        <v:imagedata r:id="rId1" o:title=""/>
      </v:shape>
    </w:pict>
  </w:numPicBullet>
  <w:numPicBullet w:numPicBulletId="1">
    <w:pict>
      <v:shape id="_x0000_i1033" type="#_x0000_t75" style="width:39.75pt;height:44.25pt;visibility:visible;mso-wrap-style:square" o:bullet="t">
        <v:imagedata r:id="rId2" o:title=""/>
      </v:shape>
    </w:pict>
  </w:numPicBullet>
  <w:abstractNum w:abstractNumId="0">
    <w:nsid w:val="1F083E42"/>
    <w:multiLevelType w:val="hybridMultilevel"/>
    <w:tmpl w:val="1B025E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462B3"/>
    <w:multiLevelType w:val="hybridMultilevel"/>
    <w:tmpl w:val="792A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A1278F"/>
    <w:multiLevelType w:val="hybridMultilevel"/>
    <w:tmpl w:val="A446A5A4"/>
    <w:lvl w:ilvl="0" w:tplc="02F02292">
      <w:start w:val="1"/>
      <w:numFmt w:val="bullet"/>
      <w:lvlText w:val=""/>
      <w:lvlPicBulletId w:val="0"/>
      <w:lvlJc w:val="left"/>
      <w:pPr>
        <w:tabs>
          <w:tab w:val="num" w:pos="927"/>
        </w:tabs>
        <w:ind w:left="927" w:hanging="360"/>
      </w:pPr>
      <w:rPr>
        <w:rFonts w:ascii="Symbol" w:hAnsi="Symbol" w:hint="default"/>
      </w:rPr>
    </w:lvl>
    <w:lvl w:ilvl="1" w:tplc="AE66159C" w:tentative="1">
      <w:start w:val="1"/>
      <w:numFmt w:val="bullet"/>
      <w:lvlText w:val=""/>
      <w:lvlJc w:val="left"/>
      <w:pPr>
        <w:tabs>
          <w:tab w:val="num" w:pos="1647"/>
        </w:tabs>
        <w:ind w:left="1647" w:hanging="360"/>
      </w:pPr>
      <w:rPr>
        <w:rFonts w:ascii="Symbol" w:hAnsi="Symbol" w:hint="default"/>
      </w:rPr>
    </w:lvl>
    <w:lvl w:ilvl="2" w:tplc="81529700" w:tentative="1">
      <w:start w:val="1"/>
      <w:numFmt w:val="bullet"/>
      <w:lvlText w:val=""/>
      <w:lvlJc w:val="left"/>
      <w:pPr>
        <w:tabs>
          <w:tab w:val="num" w:pos="2367"/>
        </w:tabs>
        <w:ind w:left="2367" w:hanging="360"/>
      </w:pPr>
      <w:rPr>
        <w:rFonts w:ascii="Symbol" w:hAnsi="Symbol" w:hint="default"/>
      </w:rPr>
    </w:lvl>
    <w:lvl w:ilvl="3" w:tplc="6A2475EA" w:tentative="1">
      <w:start w:val="1"/>
      <w:numFmt w:val="bullet"/>
      <w:lvlText w:val=""/>
      <w:lvlJc w:val="left"/>
      <w:pPr>
        <w:tabs>
          <w:tab w:val="num" w:pos="3087"/>
        </w:tabs>
        <w:ind w:left="3087" w:hanging="360"/>
      </w:pPr>
      <w:rPr>
        <w:rFonts w:ascii="Symbol" w:hAnsi="Symbol" w:hint="default"/>
      </w:rPr>
    </w:lvl>
    <w:lvl w:ilvl="4" w:tplc="F412DAD0" w:tentative="1">
      <w:start w:val="1"/>
      <w:numFmt w:val="bullet"/>
      <w:lvlText w:val=""/>
      <w:lvlJc w:val="left"/>
      <w:pPr>
        <w:tabs>
          <w:tab w:val="num" w:pos="3807"/>
        </w:tabs>
        <w:ind w:left="3807" w:hanging="360"/>
      </w:pPr>
      <w:rPr>
        <w:rFonts w:ascii="Symbol" w:hAnsi="Symbol" w:hint="default"/>
      </w:rPr>
    </w:lvl>
    <w:lvl w:ilvl="5" w:tplc="0ADAB312" w:tentative="1">
      <w:start w:val="1"/>
      <w:numFmt w:val="bullet"/>
      <w:lvlText w:val=""/>
      <w:lvlJc w:val="left"/>
      <w:pPr>
        <w:tabs>
          <w:tab w:val="num" w:pos="4527"/>
        </w:tabs>
        <w:ind w:left="4527" w:hanging="360"/>
      </w:pPr>
      <w:rPr>
        <w:rFonts w:ascii="Symbol" w:hAnsi="Symbol" w:hint="default"/>
      </w:rPr>
    </w:lvl>
    <w:lvl w:ilvl="6" w:tplc="4FD4F9E2" w:tentative="1">
      <w:start w:val="1"/>
      <w:numFmt w:val="bullet"/>
      <w:lvlText w:val=""/>
      <w:lvlJc w:val="left"/>
      <w:pPr>
        <w:tabs>
          <w:tab w:val="num" w:pos="5247"/>
        </w:tabs>
        <w:ind w:left="5247" w:hanging="360"/>
      </w:pPr>
      <w:rPr>
        <w:rFonts w:ascii="Symbol" w:hAnsi="Symbol" w:hint="default"/>
      </w:rPr>
    </w:lvl>
    <w:lvl w:ilvl="7" w:tplc="DBFAC5DE" w:tentative="1">
      <w:start w:val="1"/>
      <w:numFmt w:val="bullet"/>
      <w:lvlText w:val=""/>
      <w:lvlJc w:val="left"/>
      <w:pPr>
        <w:tabs>
          <w:tab w:val="num" w:pos="5967"/>
        </w:tabs>
        <w:ind w:left="5967" w:hanging="360"/>
      </w:pPr>
      <w:rPr>
        <w:rFonts w:ascii="Symbol" w:hAnsi="Symbol" w:hint="default"/>
      </w:rPr>
    </w:lvl>
    <w:lvl w:ilvl="8" w:tplc="55BA20D8" w:tentative="1">
      <w:start w:val="1"/>
      <w:numFmt w:val="bullet"/>
      <w:lvlText w:val=""/>
      <w:lvlJc w:val="left"/>
      <w:pPr>
        <w:tabs>
          <w:tab w:val="num" w:pos="6687"/>
        </w:tabs>
        <w:ind w:left="6687"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43"/>
    <w:rsid w:val="001509F2"/>
    <w:rsid w:val="00187559"/>
    <w:rsid w:val="001B6AB7"/>
    <w:rsid w:val="002C3F3B"/>
    <w:rsid w:val="002D5363"/>
    <w:rsid w:val="002D5D88"/>
    <w:rsid w:val="00306081"/>
    <w:rsid w:val="00327F35"/>
    <w:rsid w:val="003B300D"/>
    <w:rsid w:val="00522643"/>
    <w:rsid w:val="00525348"/>
    <w:rsid w:val="0053209C"/>
    <w:rsid w:val="005577C6"/>
    <w:rsid w:val="0063652E"/>
    <w:rsid w:val="006470CB"/>
    <w:rsid w:val="00741F1E"/>
    <w:rsid w:val="00782F13"/>
    <w:rsid w:val="007A4A58"/>
    <w:rsid w:val="007F08F0"/>
    <w:rsid w:val="008728E6"/>
    <w:rsid w:val="008A67DA"/>
    <w:rsid w:val="008B33C0"/>
    <w:rsid w:val="00955AB6"/>
    <w:rsid w:val="0095675D"/>
    <w:rsid w:val="00977DFC"/>
    <w:rsid w:val="009B7BE0"/>
    <w:rsid w:val="009F6A65"/>
    <w:rsid w:val="00AA2D1A"/>
    <w:rsid w:val="00C0658E"/>
    <w:rsid w:val="00C2601D"/>
    <w:rsid w:val="00C51469"/>
    <w:rsid w:val="00CA0BB4"/>
    <w:rsid w:val="00D67BBA"/>
    <w:rsid w:val="00DC4AA1"/>
    <w:rsid w:val="00DE4394"/>
    <w:rsid w:val="00F059A5"/>
    <w:rsid w:val="00FE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paragraph" w:styleId="1">
    <w:name w:val="heading 1"/>
    <w:basedOn w:val="a"/>
    <w:link w:val="10"/>
    <w:uiPriority w:val="9"/>
    <w:qFormat/>
    <w:rsid w:val="00522643"/>
    <w:pPr>
      <w:autoSpaceDE/>
      <w:autoSpaceDN/>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6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2643"/>
    <w:pPr>
      <w:autoSpaceDE/>
      <w:autoSpaceDN/>
      <w:spacing w:before="100" w:beforeAutospacing="1" w:after="100" w:afterAutospacing="1"/>
    </w:pPr>
    <w:rPr>
      <w:rFonts w:eastAsia="Times New Roman" w:cs="Times New Roman"/>
      <w:sz w:val="24"/>
      <w:szCs w:val="24"/>
    </w:rPr>
  </w:style>
  <w:style w:type="paragraph" w:styleId="a4">
    <w:name w:val="Balloon Text"/>
    <w:basedOn w:val="a"/>
    <w:link w:val="a5"/>
    <w:uiPriority w:val="99"/>
    <w:semiHidden/>
    <w:unhideWhenUsed/>
    <w:rsid w:val="00522643"/>
    <w:rPr>
      <w:rFonts w:ascii="Tahoma" w:hAnsi="Tahoma" w:cs="Tahoma"/>
      <w:sz w:val="16"/>
      <w:szCs w:val="16"/>
    </w:rPr>
  </w:style>
  <w:style w:type="character" w:customStyle="1" w:styleId="a5">
    <w:name w:val="Текст выноски Знак"/>
    <w:basedOn w:val="a0"/>
    <w:link w:val="a4"/>
    <w:uiPriority w:val="99"/>
    <w:semiHidden/>
    <w:rsid w:val="00522643"/>
    <w:rPr>
      <w:rFonts w:ascii="Tahoma" w:hAnsi="Tahoma" w:cs="Tahoma"/>
      <w:sz w:val="16"/>
      <w:szCs w:val="16"/>
      <w:lang w:eastAsia="ru-RU"/>
    </w:rPr>
  </w:style>
  <w:style w:type="character" w:styleId="a6">
    <w:name w:val="Strong"/>
    <w:basedOn w:val="a0"/>
    <w:uiPriority w:val="22"/>
    <w:qFormat/>
    <w:rsid w:val="00DC4AA1"/>
    <w:rPr>
      <w:b/>
      <w:bCs/>
    </w:rPr>
  </w:style>
  <w:style w:type="paragraph" w:styleId="a7">
    <w:name w:val="header"/>
    <w:basedOn w:val="a"/>
    <w:link w:val="a8"/>
    <w:uiPriority w:val="99"/>
    <w:unhideWhenUsed/>
    <w:rsid w:val="00187559"/>
    <w:pPr>
      <w:tabs>
        <w:tab w:val="center" w:pos="4677"/>
        <w:tab w:val="right" w:pos="9355"/>
      </w:tabs>
    </w:pPr>
  </w:style>
  <w:style w:type="character" w:customStyle="1" w:styleId="a8">
    <w:name w:val="Верхний колонтитул Знак"/>
    <w:basedOn w:val="a0"/>
    <w:link w:val="a7"/>
    <w:uiPriority w:val="99"/>
    <w:rsid w:val="00187559"/>
    <w:rPr>
      <w:rFonts w:ascii="Times New Roman" w:hAnsi="Times New Roman"/>
      <w:sz w:val="20"/>
      <w:szCs w:val="20"/>
      <w:lang w:eastAsia="ru-RU"/>
    </w:rPr>
  </w:style>
  <w:style w:type="paragraph" w:styleId="a9">
    <w:name w:val="footer"/>
    <w:basedOn w:val="a"/>
    <w:link w:val="aa"/>
    <w:uiPriority w:val="99"/>
    <w:unhideWhenUsed/>
    <w:rsid w:val="00187559"/>
    <w:pPr>
      <w:tabs>
        <w:tab w:val="center" w:pos="4677"/>
        <w:tab w:val="right" w:pos="9355"/>
      </w:tabs>
    </w:pPr>
  </w:style>
  <w:style w:type="character" w:customStyle="1" w:styleId="aa">
    <w:name w:val="Нижний колонтитул Знак"/>
    <w:basedOn w:val="a0"/>
    <w:link w:val="a9"/>
    <w:uiPriority w:val="99"/>
    <w:rsid w:val="00187559"/>
    <w:rPr>
      <w:rFonts w:ascii="Times New Roman" w:hAnsi="Times New Roman"/>
      <w:sz w:val="20"/>
      <w:szCs w:val="20"/>
      <w:lang w:eastAsia="ru-RU"/>
    </w:rPr>
  </w:style>
  <w:style w:type="character" w:styleId="ab">
    <w:name w:val="Hyperlink"/>
    <w:basedOn w:val="a0"/>
    <w:uiPriority w:val="99"/>
    <w:semiHidden/>
    <w:unhideWhenUsed/>
    <w:rsid w:val="002D5D88"/>
    <w:rPr>
      <w:color w:val="0000FF" w:themeColor="hyperlink"/>
      <w:u w:val="single"/>
    </w:rPr>
  </w:style>
  <w:style w:type="paragraph" w:styleId="ac">
    <w:name w:val="List Paragraph"/>
    <w:basedOn w:val="a"/>
    <w:uiPriority w:val="34"/>
    <w:qFormat/>
    <w:rsid w:val="002D5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paragraph" w:styleId="1">
    <w:name w:val="heading 1"/>
    <w:basedOn w:val="a"/>
    <w:link w:val="10"/>
    <w:uiPriority w:val="9"/>
    <w:qFormat/>
    <w:rsid w:val="00522643"/>
    <w:pPr>
      <w:autoSpaceDE/>
      <w:autoSpaceDN/>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6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2643"/>
    <w:pPr>
      <w:autoSpaceDE/>
      <w:autoSpaceDN/>
      <w:spacing w:before="100" w:beforeAutospacing="1" w:after="100" w:afterAutospacing="1"/>
    </w:pPr>
    <w:rPr>
      <w:rFonts w:eastAsia="Times New Roman" w:cs="Times New Roman"/>
      <w:sz w:val="24"/>
      <w:szCs w:val="24"/>
    </w:rPr>
  </w:style>
  <w:style w:type="paragraph" w:styleId="a4">
    <w:name w:val="Balloon Text"/>
    <w:basedOn w:val="a"/>
    <w:link w:val="a5"/>
    <w:uiPriority w:val="99"/>
    <w:semiHidden/>
    <w:unhideWhenUsed/>
    <w:rsid w:val="00522643"/>
    <w:rPr>
      <w:rFonts w:ascii="Tahoma" w:hAnsi="Tahoma" w:cs="Tahoma"/>
      <w:sz w:val="16"/>
      <w:szCs w:val="16"/>
    </w:rPr>
  </w:style>
  <w:style w:type="character" w:customStyle="1" w:styleId="a5">
    <w:name w:val="Текст выноски Знак"/>
    <w:basedOn w:val="a0"/>
    <w:link w:val="a4"/>
    <w:uiPriority w:val="99"/>
    <w:semiHidden/>
    <w:rsid w:val="00522643"/>
    <w:rPr>
      <w:rFonts w:ascii="Tahoma" w:hAnsi="Tahoma" w:cs="Tahoma"/>
      <w:sz w:val="16"/>
      <w:szCs w:val="16"/>
      <w:lang w:eastAsia="ru-RU"/>
    </w:rPr>
  </w:style>
  <w:style w:type="character" w:styleId="a6">
    <w:name w:val="Strong"/>
    <w:basedOn w:val="a0"/>
    <w:uiPriority w:val="22"/>
    <w:qFormat/>
    <w:rsid w:val="00DC4AA1"/>
    <w:rPr>
      <w:b/>
      <w:bCs/>
    </w:rPr>
  </w:style>
  <w:style w:type="paragraph" w:styleId="a7">
    <w:name w:val="header"/>
    <w:basedOn w:val="a"/>
    <w:link w:val="a8"/>
    <w:uiPriority w:val="99"/>
    <w:unhideWhenUsed/>
    <w:rsid w:val="00187559"/>
    <w:pPr>
      <w:tabs>
        <w:tab w:val="center" w:pos="4677"/>
        <w:tab w:val="right" w:pos="9355"/>
      </w:tabs>
    </w:pPr>
  </w:style>
  <w:style w:type="character" w:customStyle="1" w:styleId="a8">
    <w:name w:val="Верхний колонтитул Знак"/>
    <w:basedOn w:val="a0"/>
    <w:link w:val="a7"/>
    <w:uiPriority w:val="99"/>
    <w:rsid w:val="00187559"/>
    <w:rPr>
      <w:rFonts w:ascii="Times New Roman" w:hAnsi="Times New Roman"/>
      <w:sz w:val="20"/>
      <w:szCs w:val="20"/>
      <w:lang w:eastAsia="ru-RU"/>
    </w:rPr>
  </w:style>
  <w:style w:type="paragraph" w:styleId="a9">
    <w:name w:val="footer"/>
    <w:basedOn w:val="a"/>
    <w:link w:val="aa"/>
    <w:uiPriority w:val="99"/>
    <w:unhideWhenUsed/>
    <w:rsid w:val="00187559"/>
    <w:pPr>
      <w:tabs>
        <w:tab w:val="center" w:pos="4677"/>
        <w:tab w:val="right" w:pos="9355"/>
      </w:tabs>
    </w:pPr>
  </w:style>
  <w:style w:type="character" w:customStyle="1" w:styleId="aa">
    <w:name w:val="Нижний колонтитул Знак"/>
    <w:basedOn w:val="a0"/>
    <w:link w:val="a9"/>
    <w:uiPriority w:val="99"/>
    <w:rsid w:val="00187559"/>
    <w:rPr>
      <w:rFonts w:ascii="Times New Roman" w:hAnsi="Times New Roman"/>
      <w:sz w:val="20"/>
      <w:szCs w:val="20"/>
      <w:lang w:eastAsia="ru-RU"/>
    </w:rPr>
  </w:style>
  <w:style w:type="character" w:styleId="ab">
    <w:name w:val="Hyperlink"/>
    <w:basedOn w:val="a0"/>
    <w:uiPriority w:val="99"/>
    <w:semiHidden/>
    <w:unhideWhenUsed/>
    <w:rsid w:val="002D5D88"/>
    <w:rPr>
      <w:color w:val="0000FF" w:themeColor="hyperlink"/>
      <w:u w:val="single"/>
    </w:rPr>
  </w:style>
  <w:style w:type="paragraph" w:styleId="ac">
    <w:name w:val="List Paragraph"/>
    <w:basedOn w:val="a"/>
    <w:uiPriority w:val="34"/>
    <w:qFormat/>
    <w:rsid w:val="002D5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8881">
      <w:bodyDiv w:val="1"/>
      <w:marLeft w:val="0"/>
      <w:marRight w:val="0"/>
      <w:marTop w:val="0"/>
      <w:marBottom w:val="0"/>
      <w:divBdr>
        <w:top w:val="none" w:sz="0" w:space="0" w:color="auto"/>
        <w:left w:val="none" w:sz="0" w:space="0" w:color="auto"/>
        <w:bottom w:val="none" w:sz="0" w:space="0" w:color="auto"/>
        <w:right w:val="none" w:sz="0" w:space="0" w:color="auto"/>
      </w:divBdr>
    </w:div>
    <w:div w:id="835875491">
      <w:bodyDiv w:val="1"/>
      <w:marLeft w:val="0"/>
      <w:marRight w:val="0"/>
      <w:marTop w:val="0"/>
      <w:marBottom w:val="0"/>
      <w:divBdr>
        <w:top w:val="none" w:sz="0" w:space="0" w:color="auto"/>
        <w:left w:val="none" w:sz="0" w:space="0" w:color="auto"/>
        <w:bottom w:val="none" w:sz="0" w:space="0" w:color="auto"/>
        <w:right w:val="none" w:sz="0" w:space="0" w:color="auto"/>
      </w:divBdr>
    </w:div>
    <w:div w:id="992027166">
      <w:bodyDiv w:val="1"/>
      <w:marLeft w:val="0"/>
      <w:marRight w:val="0"/>
      <w:marTop w:val="0"/>
      <w:marBottom w:val="0"/>
      <w:divBdr>
        <w:top w:val="none" w:sz="0" w:space="0" w:color="auto"/>
        <w:left w:val="none" w:sz="0" w:space="0" w:color="auto"/>
        <w:bottom w:val="none" w:sz="0" w:space="0" w:color="auto"/>
        <w:right w:val="none" w:sz="0" w:space="0" w:color="auto"/>
      </w:divBdr>
    </w:div>
    <w:div w:id="1289513126">
      <w:bodyDiv w:val="1"/>
      <w:marLeft w:val="0"/>
      <w:marRight w:val="0"/>
      <w:marTop w:val="0"/>
      <w:marBottom w:val="0"/>
      <w:divBdr>
        <w:top w:val="none" w:sz="0" w:space="0" w:color="auto"/>
        <w:left w:val="none" w:sz="0" w:space="0" w:color="auto"/>
        <w:bottom w:val="none" w:sz="0" w:space="0" w:color="auto"/>
        <w:right w:val="none" w:sz="0" w:space="0" w:color="auto"/>
      </w:divBdr>
    </w:div>
    <w:div w:id="15475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emf"/><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pp.center@yandex.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zpp.center@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1.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ЗПП</dc:creator>
  <cp:lastModifiedBy>Пользователь Windows</cp:lastModifiedBy>
  <cp:revision>3</cp:revision>
  <cp:lastPrinted>2017-06-14T06:41:00Z</cp:lastPrinted>
  <dcterms:created xsi:type="dcterms:W3CDTF">2017-06-14T06:42:00Z</dcterms:created>
  <dcterms:modified xsi:type="dcterms:W3CDTF">2017-06-14T06:42:00Z</dcterms:modified>
</cp:coreProperties>
</file>