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8980"/>
      </w:tblGrid>
      <w:tr w:rsidR="00FF11F5" w:rsidRPr="006F5702" w:rsidTr="006F5702">
        <w:trPr>
          <w:trHeight w:val="80"/>
          <w:tblCellSpacing w:w="0" w:type="dxa"/>
        </w:trPr>
        <w:tc>
          <w:tcPr>
            <w:tcW w:w="11" w:type="pct"/>
            <w:vAlign w:val="center"/>
            <w:hideMark/>
          </w:tcPr>
          <w:p w:rsidR="00FF11F5" w:rsidRPr="006F5702" w:rsidRDefault="00FF11F5" w:rsidP="00FF11F5">
            <w:pPr>
              <w:spacing w:after="0" w:line="240" w:lineRule="auto"/>
              <w:rPr>
                <w:rFonts w:ascii="Cambria" w:eastAsia="Times New Roman" w:hAnsi="Cambria" w:cs="Times New Roman"/>
                <w:color w:val="4F4F4F"/>
                <w:sz w:val="24"/>
                <w:szCs w:val="24"/>
              </w:rPr>
            </w:pPr>
            <w:r w:rsidRPr="006F5702">
              <w:rPr>
                <w:rFonts w:ascii="Cambria" w:eastAsia="Times New Roman" w:hAnsi="Cambria" w:cs="Times New Roman"/>
                <w:noProof/>
                <w:color w:val="4F4F4F"/>
                <w:sz w:val="24"/>
                <w:szCs w:val="24"/>
              </w:rPr>
              <w:drawing>
                <wp:inline distT="0" distB="0" distL="0" distR="0">
                  <wp:extent cx="238125" cy="9525"/>
                  <wp:effectExtent l="0" t="0" r="0" b="0"/>
                  <wp:docPr id="1" name="Рисунок 1" descr="https://www.53.rospotrebnadzor.ru/wp-content/themes/rospotrebnadzor/img/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53.rospotrebnadzor.ru/wp-content/themes/rospotrebnadzor/img/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9" w:type="pct"/>
            <w:tcMar>
              <w:top w:w="0" w:type="dxa"/>
              <w:left w:w="0" w:type="dxa"/>
              <w:bottom w:w="60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80"/>
            </w:tblGrid>
            <w:tr w:rsidR="00FF11F5" w:rsidRPr="006F5702">
              <w:trPr>
                <w:tblCellSpacing w:w="0" w:type="dxa"/>
              </w:trPr>
              <w:tc>
                <w:tcPr>
                  <w:tcW w:w="5000" w:type="pct"/>
                  <w:tcMar>
                    <w:top w:w="0" w:type="dxa"/>
                    <w:left w:w="0" w:type="dxa"/>
                    <w:bottom w:w="0" w:type="dxa"/>
                    <w:right w:w="300" w:type="dxa"/>
                  </w:tcMar>
                  <w:hideMark/>
                </w:tcPr>
                <w:p w:rsidR="00FF11F5" w:rsidRPr="006F5702" w:rsidRDefault="00FF11F5" w:rsidP="006F5702">
                  <w:pPr>
                    <w:spacing w:after="120" w:line="240" w:lineRule="auto"/>
                    <w:outlineLvl w:val="1"/>
                    <w:rPr>
                      <w:rFonts w:ascii="Cambria" w:eastAsia="Times New Roman" w:hAnsi="Cambria" w:cs="Times New Roman"/>
                      <w:b/>
                      <w:bCs/>
                      <w:color w:val="484362"/>
                      <w:sz w:val="24"/>
                      <w:szCs w:val="24"/>
                    </w:rPr>
                  </w:pPr>
                  <w:r w:rsidRPr="006F5702">
                    <w:rPr>
                      <w:rFonts w:ascii="Cambria" w:eastAsia="Times New Roman" w:hAnsi="Cambria" w:cs="Times New Roman"/>
                      <w:b/>
                      <w:bCs/>
                      <w:color w:val="484362"/>
                      <w:sz w:val="24"/>
                      <w:szCs w:val="24"/>
                    </w:rPr>
                    <w:t>Информация для потребителя. Гостиничные услуги, что нужно знать при предоставлении гостиничных услуг</w:t>
                  </w:r>
                </w:p>
                <w:p w:rsidR="00FF11F5" w:rsidRPr="006F5702" w:rsidRDefault="00FF11F5" w:rsidP="00913471">
                  <w:pPr>
                    <w:spacing w:after="240" w:line="240" w:lineRule="auto"/>
                    <w:jc w:val="both"/>
                    <w:rPr>
                      <w:rFonts w:ascii="Cambria" w:eastAsia="Times New Roman" w:hAnsi="Cambria" w:cs="Times New Roman"/>
                      <w:color w:val="4F4F4F"/>
                      <w:sz w:val="24"/>
                      <w:szCs w:val="24"/>
                    </w:rPr>
                  </w:pPr>
                  <w:r w:rsidRPr="006F5702">
                    <w:rPr>
                      <w:rFonts w:ascii="Cambria" w:eastAsia="Times New Roman" w:hAnsi="Cambria" w:cs="Times New Roman"/>
                      <w:color w:val="4F4F4F"/>
                      <w:sz w:val="24"/>
                      <w:szCs w:val="24"/>
                    </w:rPr>
                    <w:t xml:space="preserve">Отношения между потребителями и исполнителями гостиничных услуг </w:t>
                  </w:r>
                  <w:r w:rsidR="006F5702" w:rsidRPr="006F5702">
                    <w:rPr>
                      <w:rFonts w:ascii="Cambria" w:eastAsia="Times New Roman" w:hAnsi="Cambria" w:cs="Times New Roman"/>
                      <w:color w:val="4F4F4F"/>
                      <w:sz w:val="24"/>
                      <w:szCs w:val="24"/>
                    </w:rPr>
                    <w:t>регулируются.</w:t>
                  </w:r>
                  <w:r w:rsidRPr="006F5702">
                    <w:rPr>
                      <w:rFonts w:ascii="Cambria" w:eastAsia="Times New Roman" w:hAnsi="Cambria" w:cs="Times New Roman"/>
                      <w:color w:val="4F4F4F"/>
                      <w:sz w:val="24"/>
                      <w:szCs w:val="24"/>
                    </w:rPr>
                    <w:t xml:space="preserve"> </w:t>
                  </w:r>
                  <w:r w:rsidR="006F5702" w:rsidRPr="006F5702">
                    <w:rPr>
                      <w:rFonts w:ascii="Cambria" w:eastAsia="Times New Roman" w:hAnsi="Cambria" w:cs="Times New Roman"/>
                      <w:color w:val="4F4F4F"/>
                      <w:sz w:val="24"/>
                      <w:szCs w:val="24"/>
                    </w:rPr>
                    <w:t>Правилами предоставления</w:t>
                  </w:r>
                  <w:r w:rsidRPr="006F5702">
                    <w:rPr>
                      <w:rFonts w:ascii="Cambria" w:eastAsia="Times New Roman" w:hAnsi="Cambria" w:cs="Times New Roman"/>
                      <w:color w:val="4F4F4F"/>
                      <w:sz w:val="24"/>
                      <w:szCs w:val="24"/>
                    </w:rPr>
                    <w:t xml:space="preserve"> гостиничных услуг в Российской Федерации», утверждены постановлением Правительства РФ от 18 ноября 2020 г. № 1853.</w:t>
                  </w:r>
                </w:p>
                <w:p w:rsidR="00FF11F5" w:rsidRPr="006F5702" w:rsidRDefault="00FF11F5" w:rsidP="00913471">
                  <w:pPr>
                    <w:spacing w:after="240" w:line="240" w:lineRule="auto"/>
                    <w:jc w:val="both"/>
                    <w:rPr>
                      <w:rFonts w:ascii="Cambria" w:eastAsia="Times New Roman" w:hAnsi="Cambria" w:cs="Times New Roman"/>
                      <w:b/>
                      <w:color w:val="4F4F4F"/>
                      <w:sz w:val="24"/>
                      <w:szCs w:val="24"/>
                    </w:rPr>
                  </w:pPr>
                  <w:r w:rsidRPr="006F5702">
                    <w:rPr>
                      <w:rFonts w:ascii="Cambria" w:eastAsia="Times New Roman" w:hAnsi="Cambria" w:cs="Times New Roman"/>
                      <w:b/>
                      <w:color w:val="4F4F4F"/>
                      <w:sz w:val="24"/>
                      <w:szCs w:val="24"/>
                    </w:rPr>
                    <w:t>Договор с гостем становится обязательным, но способы его заключения достаточно широки.</w:t>
                  </w:r>
                  <w:bookmarkStart w:id="0" w:name="_GoBack"/>
                  <w:bookmarkEnd w:id="0"/>
                </w:p>
                <w:p w:rsidR="00FF11F5" w:rsidRPr="006F5702" w:rsidRDefault="00FF11F5" w:rsidP="00913471">
                  <w:pPr>
                    <w:spacing w:after="240" w:line="240" w:lineRule="auto"/>
                    <w:jc w:val="both"/>
                    <w:rPr>
                      <w:rFonts w:ascii="Cambria" w:eastAsia="Times New Roman" w:hAnsi="Cambria" w:cs="Times New Roman"/>
                      <w:color w:val="4F4F4F"/>
                      <w:sz w:val="24"/>
                      <w:szCs w:val="24"/>
                    </w:rPr>
                  </w:pPr>
                  <w:r w:rsidRPr="006F5702">
                    <w:rPr>
                      <w:rFonts w:ascii="Cambria" w:eastAsia="Times New Roman" w:hAnsi="Cambria" w:cs="Times New Roman"/>
                      <w:color w:val="4F4F4F"/>
                      <w:sz w:val="24"/>
                      <w:szCs w:val="24"/>
                    </w:rPr>
                    <w:t>Теперь с гостем требуется заключить договор. Таким образом, если вам направили заявку на бронирование, и вы ее подтвердили или Потребитель внес денежные средства в подтверждение бронирования – договор считается заключенным. Распечатывать и двухсторонне подписывать его не требуется.</w:t>
                  </w:r>
                </w:p>
                <w:p w:rsidR="00FF11F5" w:rsidRPr="006F5702" w:rsidRDefault="00FF11F5" w:rsidP="00913471">
                  <w:pPr>
                    <w:spacing w:after="240" w:line="240" w:lineRule="auto"/>
                    <w:jc w:val="both"/>
                    <w:rPr>
                      <w:rFonts w:ascii="Cambria" w:eastAsia="Times New Roman" w:hAnsi="Cambria" w:cs="Times New Roman"/>
                      <w:color w:val="4F4F4F"/>
                      <w:sz w:val="24"/>
                      <w:szCs w:val="24"/>
                    </w:rPr>
                  </w:pPr>
                  <w:r w:rsidRPr="006F5702">
                    <w:rPr>
                      <w:rFonts w:ascii="Cambria" w:eastAsia="Times New Roman" w:hAnsi="Cambria" w:cs="Times New Roman"/>
                      <w:color w:val="4F4F4F"/>
                      <w:sz w:val="24"/>
                      <w:szCs w:val="24"/>
                    </w:rPr>
                    <w:t>Лицо, осуществляющее предпринимательскую или иную приносящую доход деятельность, не вправе оказывать предпочтение одному лицу перед другим лицом в отношении заключения публичного договора, за исключением случаев, предусмотренных законом или иными правовыми актами. Иными словами, гостиница не может продать один и тот же номер, в один и тот же временной промежуток, потребителям, имеющим одинаковый объем прав, по разной стоимости. Отказ при заезде в гостиницу от бронирования и заключение договора на более выгодных условиях будет считаться незаконным.</w:t>
                  </w:r>
                </w:p>
                <w:p w:rsidR="00FF11F5" w:rsidRPr="006F5702" w:rsidRDefault="00FF11F5" w:rsidP="00913471">
                  <w:pPr>
                    <w:spacing w:after="240" w:line="240" w:lineRule="auto"/>
                    <w:jc w:val="both"/>
                    <w:rPr>
                      <w:rFonts w:ascii="Cambria" w:eastAsia="Times New Roman" w:hAnsi="Cambria" w:cs="Times New Roman"/>
                      <w:color w:val="4F4F4F"/>
                      <w:sz w:val="24"/>
                      <w:szCs w:val="24"/>
                    </w:rPr>
                  </w:pPr>
                  <w:r w:rsidRPr="006F5702">
                    <w:rPr>
                      <w:rFonts w:ascii="Cambria" w:eastAsia="Times New Roman" w:hAnsi="Cambria" w:cs="Times New Roman"/>
                      <w:color w:val="4F4F4F"/>
                      <w:sz w:val="24"/>
                      <w:szCs w:val="24"/>
                    </w:rPr>
                    <w:t>Конкретизирован вопрос о штрафе в случае несвоевременного заезда в гостиницу.</w:t>
                  </w:r>
                </w:p>
                <w:p w:rsidR="00FF11F5" w:rsidRPr="006F5702" w:rsidRDefault="00FF11F5" w:rsidP="00913471">
                  <w:pPr>
                    <w:spacing w:after="240" w:line="240" w:lineRule="auto"/>
                    <w:jc w:val="both"/>
                    <w:rPr>
                      <w:rFonts w:ascii="Cambria" w:eastAsia="Times New Roman" w:hAnsi="Cambria" w:cs="Times New Roman"/>
                      <w:color w:val="4F4F4F"/>
                      <w:sz w:val="24"/>
                      <w:szCs w:val="24"/>
                    </w:rPr>
                  </w:pPr>
                  <w:r w:rsidRPr="006F5702">
                    <w:rPr>
                      <w:rFonts w:ascii="Cambria" w:eastAsia="Times New Roman" w:hAnsi="Cambria" w:cs="Times New Roman"/>
                      <w:color w:val="4F4F4F"/>
                      <w:sz w:val="24"/>
                      <w:szCs w:val="24"/>
                    </w:rPr>
                    <w:t>В Правилах введены понятия гарантированного и негарантированного бронирования. Касательно гарантированного бронирования четко определены сроки возможного заезда, а также предельная величина возможного штрафа. Гарантированное бронирование — вид бронирования, при котором гостиница ожидает потребителя до расчетного часа дня, следующего за днем запланированного заезда. В случае несвоевременного отказа от бронирования, опоздания или не заезда потребителя с него или с заказчика взимается плата за фактический простой номера (места в номере), но не более чем за сутки. При опоздании более чем на сутки договор прекращается.</w:t>
                  </w:r>
                </w:p>
                <w:p w:rsidR="00FF11F5" w:rsidRPr="006F5702" w:rsidRDefault="00FF11F5" w:rsidP="00913471">
                  <w:pPr>
                    <w:spacing w:after="240" w:line="240" w:lineRule="auto"/>
                    <w:jc w:val="both"/>
                    <w:rPr>
                      <w:rFonts w:ascii="Cambria" w:eastAsia="Times New Roman" w:hAnsi="Cambria" w:cs="Times New Roman"/>
                      <w:b/>
                      <w:color w:val="4F4F4F"/>
                      <w:sz w:val="24"/>
                      <w:szCs w:val="24"/>
                    </w:rPr>
                  </w:pPr>
                  <w:r w:rsidRPr="006F5702">
                    <w:rPr>
                      <w:rFonts w:ascii="Cambria" w:eastAsia="Times New Roman" w:hAnsi="Cambria" w:cs="Times New Roman"/>
                      <w:b/>
                      <w:color w:val="4F4F4F"/>
                      <w:sz w:val="24"/>
                      <w:szCs w:val="24"/>
                    </w:rPr>
                    <w:t>Дети до 14 лет – с кем и по каким документам?</w:t>
                  </w:r>
                </w:p>
                <w:p w:rsidR="00FF11F5" w:rsidRPr="006F5702" w:rsidRDefault="006F5702" w:rsidP="00913471">
                  <w:pPr>
                    <w:spacing w:after="240" w:line="240" w:lineRule="auto"/>
                    <w:jc w:val="both"/>
                    <w:rPr>
                      <w:rFonts w:ascii="Cambria" w:eastAsia="Times New Roman" w:hAnsi="Cambria" w:cs="Times New Roman"/>
                      <w:b/>
                      <w:color w:val="4F4F4F"/>
                      <w:sz w:val="24"/>
                      <w:szCs w:val="24"/>
                    </w:rPr>
                  </w:pPr>
                  <w:r w:rsidRPr="006F5702">
                    <w:rPr>
                      <w:rFonts w:ascii="Cambria" w:eastAsia="Times New Roman" w:hAnsi="Cambria" w:cs="Times New Roman"/>
                      <w:b/>
                      <w:color w:val="4F4F4F"/>
                      <w:sz w:val="24"/>
                      <w:szCs w:val="24"/>
                    </w:rPr>
                    <w:t>В Правилах</w:t>
                  </w:r>
                  <w:r w:rsidR="00FF11F5" w:rsidRPr="006F5702">
                    <w:rPr>
                      <w:rFonts w:ascii="Cambria" w:eastAsia="Times New Roman" w:hAnsi="Cambria" w:cs="Times New Roman"/>
                      <w:b/>
                      <w:color w:val="4F4F4F"/>
                      <w:sz w:val="24"/>
                      <w:szCs w:val="24"/>
                    </w:rPr>
                    <w:t xml:space="preserve"> этот вопрос рассматривается детально:</w:t>
                  </w:r>
                </w:p>
                <w:p w:rsidR="00FF11F5" w:rsidRPr="006F5702" w:rsidRDefault="00FF11F5" w:rsidP="00913471">
                  <w:pPr>
                    <w:spacing w:after="240" w:line="240" w:lineRule="auto"/>
                    <w:jc w:val="both"/>
                    <w:rPr>
                      <w:rFonts w:ascii="Cambria" w:eastAsia="Times New Roman" w:hAnsi="Cambria" w:cs="Times New Roman"/>
                      <w:color w:val="4F4F4F"/>
                      <w:sz w:val="24"/>
                      <w:szCs w:val="24"/>
                    </w:rPr>
                  </w:pPr>
                  <w:r w:rsidRPr="006F5702">
                    <w:rPr>
                      <w:rFonts w:ascii="Cambria" w:eastAsia="Times New Roman" w:hAnsi="Cambria" w:cs="Times New Roman"/>
                      <w:color w:val="4F4F4F"/>
                      <w:sz w:val="24"/>
                      <w:szCs w:val="24"/>
                    </w:rPr>
                    <w:t xml:space="preserve">— Заселение в гостиницу несовершеннолетних граждан, не достигших 14-летнего возраста, осуществляется на основании документов, удостоверяющих личность находящихся вместе с ними родителей (усыновителей, опекунов), сопровождающего лица (лиц), при условии предоставления таким сопровождающим лицом (лицами) нотариально заверенного согласия законных представителей (одного из них), а также свидетельств о рождении </w:t>
                  </w:r>
                  <w:r w:rsidRPr="006F5702">
                    <w:rPr>
                      <w:rFonts w:ascii="Cambria" w:eastAsia="Times New Roman" w:hAnsi="Cambria" w:cs="Times New Roman"/>
                      <w:color w:val="4F4F4F"/>
                      <w:sz w:val="24"/>
                      <w:szCs w:val="24"/>
                    </w:rPr>
                    <w:lastRenderedPageBreak/>
                    <w:t>этих несовершеннолетних;</w:t>
                  </w:r>
                </w:p>
                <w:p w:rsidR="00FF11F5" w:rsidRPr="006F5702" w:rsidRDefault="00FF11F5" w:rsidP="00913471">
                  <w:pPr>
                    <w:spacing w:after="240" w:line="240" w:lineRule="auto"/>
                    <w:jc w:val="both"/>
                    <w:rPr>
                      <w:rFonts w:ascii="Cambria" w:eastAsia="Times New Roman" w:hAnsi="Cambria" w:cs="Times New Roman"/>
                      <w:color w:val="4F4F4F"/>
                      <w:sz w:val="24"/>
                      <w:szCs w:val="24"/>
                    </w:rPr>
                  </w:pPr>
                  <w:r w:rsidRPr="006F5702">
                    <w:rPr>
                      <w:rFonts w:ascii="Cambria" w:eastAsia="Times New Roman" w:hAnsi="Cambria" w:cs="Times New Roman"/>
                      <w:color w:val="4F4F4F"/>
                      <w:sz w:val="24"/>
                      <w:szCs w:val="24"/>
                    </w:rPr>
                    <w:t>— Заселение в гостиницу несовершеннолетних граждан, достигших 14-летнего возраста, в отсутствие нахождения рядом с ними законных представителей осуществляется на основании документов, удостоверяющих личность этих несовершеннолетних, при условии предоставления нотариально заверенного согласия законных представителей (одного из них).</w:t>
                  </w:r>
                </w:p>
                <w:p w:rsidR="00FF11F5" w:rsidRPr="006F5702" w:rsidRDefault="00FF11F5" w:rsidP="00913471">
                  <w:pPr>
                    <w:spacing w:after="240" w:line="240" w:lineRule="auto"/>
                    <w:jc w:val="both"/>
                    <w:rPr>
                      <w:rFonts w:ascii="Cambria" w:eastAsia="Times New Roman" w:hAnsi="Cambria" w:cs="Times New Roman"/>
                      <w:b/>
                      <w:color w:val="4F4F4F"/>
                      <w:sz w:val="24"/>
                      <w:szCs w:val="24"/>
                    </w:rPr>
                  </w:pPr>
                  <w:r w:rsidRPr="006F5702">
                    <w:rPr>
                      <w:rFonts w:ascii="Cambria" w:eastAsia="Times New Roman" w:hAnsi="Cambria" w:cs="Times New Roman"/>
                      <w:b/>
                      <w:color w:val="4F4F4F"/>
                      <w:sz w:val="24"/>
                      <w:szCs w:val="24"/>
                    </w:rPr>
                    <w:t>Расчетный час – на усмотрение администрации.</w:t>
                  </w:r>
                </w:p>
                <w:p w:rsidR="00FF11F5" w:rsidRPr="006F5702" w:rsidRDefault="00FF11F5" w:rsidP="00913471">
                  <w:pPr>
                    <w:spacing w:after="240" w:line="240" w:lineRule="auto"/>
                    <w:jc w:val="both"/>
                    <w:rPr>
                      <w:rFonts w:ascii="Cambria" w:eastAsia="Times New Roman" w:hAnsi="Cambria" w:cs="Times New Roman"/>
                      <w:color w:val="4F4F4F"/>
                      <w:sz w:val="24"/>
                      <w:szCs w:val="24"/>
                    </w:rPr>
                  </w:pPr>
                  <w:r w:rsidRPr="006F5702">
                    <w:rPr>
                      <w:rFonts w:ascii="Cambria" w:eastAsia="Times New Roman" w:hAnsi="Cambria" w:cs="Times New Roman"/>
                      <w:color w:val="4F4F4F"/>
                      <w:sz w:val="24"/>
                      <w:szCs w:val="24"/>
                    </w:rPr>
                    <w:t>В Правилах право на установление расчетного часа делегируется самому объекту размещения. Заезд в гостиницу и выезд из гостиницы потребителя осуществляются с учетом времени заезда и времени выезда (расчетного часа), которые устанавливаются исполнителем с учетом местных особенностей и специфики деятельности.</w:t>
                  </w:r>
                </w:p>
                <w:p w:rsidR="00FF11F5" w:rsidRPr="006F5702" w:rsidRDefault="00FF11F5" w:rsidP="00913471">
                  <w:pPr>
                    <w:spacing w:after="240" w:line="240" w:lineRule="auto"/>
                    <w:jc w:val="both"/>
                    <w:rPr>
                      <w:rFonts w:ascii="Cambria" w:eastAsia="Times New Roman" w:hAnsi="Cambria" w:cs="Times New Roman"/>
                      <w:color w:val="4F4F4F"/>
                      <w:sz w:val="24"/>
                      <w:szCs w:val="24"/>
                    </w:rPr>
                  </w:pPr>
                  <w:r w:rsidRPr="006F5702">
                    <w:rPr>
                      <w:rFonts w:ascii="Cambria" w:eastAsia="Times New Roman" w:hAnsi="Cambria" w:cs="Times New Roman"/>
                      <w:color w:val="4F4F4F"/>
                      <w:sz w:val="24"/>
                      <w:szCs w:val="24"/>
                    </w:rPr>
                    <w:t>Правилами предусмотрено положение определяющее время, которое может быть использовано гостиницей для подготовки номера к заезду нового гостя. Разница между временем выезда потребителя из номера и заезда потребителя в номер не может составлять более 3 часов.</w:t>
                  </w:r>
                </w:p>
                <w:p w:rsidR="00FF11F5" w:rsidRPr="006F5702" w:rsidRDefault="00FF11F5" w:rsidP="00913471">
                  <w:pPr>
                    <w:spacing w:after="240" w:line="240" w:lineRule="auto"/>
                    <w:jc w:val="both"/>
                    <w:rPr>
                      <w:rFonts w:ascii="Cambria" w:eastAsia="Times New Roman" w:hAnsi="Cambria" w:cs="Times New Roman"/>
                      <w:color w:val="4F4F4F"/>
                      <w:sz w:val="24"/>
                      <w:szCs w:val="24"/>
                    </w:rPr>
                  </w:pPr>
                  <w:r w:rsidRPr="006F5702">
                    <w:rPr>
                      <w:rFonts w:ascii="Cambria" w:eastAsia="Times New Roman" w:hAnsi="Cambria" w:cs="Times New Roman"/>
                      <w:color w:val="4F4F4F"/>
                      <w:sz w:val="24"/>
                      <w:szCs w:val="24"/>
                    </w:rPr>
                    <w:t>В Правилах приведен список услуг, которые объект размещения обязан предоставить гостю бесплатно.</w:t>
                  </w:r>
                </w:p>
                <w:p w:rsidR="00FF11F5" w:rsidRPr="006F5702" w:rsidRDefault="00FF11F5" w:rsidP="00913471">
                  <w:pPr>
                    <w:spacing w:after="240" w:line="240" w:lineRule="auto"/>
                    <w:jc w:val="both"/>
                    <w:rPr>
                      <w:rFonts w:ascii="Cambria" w:eastAsia="Times New Roman" w:hAnsi="Cambria" w:cs="Times New Roman"/>
                      <w:color w:val="4F4F4F"/>
                      <w:sz w:val="24"/>
                      <w:szCs w:val="24"/>
                    </w:rPr>
                  </w:pPr>
                  <w:r w:rsidRPr="006F5702">
                    <w:rPr>
                      <w:rFonts w:ascii="Cambria" w:eastAsia="Times New Roman" w:hAnsi="Cambria" w:cs="Times New Roman"/>
                      <w:color w:val="4F4F4F"/>
                      <w:sz w:val="24"/>
                      <w:szCs w:val="24"/>
                    </w:rPr>
                    <w:t>Исполнитель по просьбе потребителя обязан без дополнительной оплаты обеспечить следующие виды услуг:</w:t>
                  </w:r>
                </w:p>
                <w:p w:rsidR="00FF11F5" w:rsidRPr="006F5702" w:rsidRDefault="00FF11F5" w:rsidP="00913471">
                  <w:pPr>
                    <w:spacing w:after="240" w:line="240" w:lineRule="auto"/>
                    <w:jc w:val="both"/>
                    <w:rPr>
                      <w:rFonts w:ascii="Cambria" w:eastAsia="Times New Roman" w:hAnsi="Cambria" w:cs="Times New Roman"/>
                      <w:color w:val="4F4F4F"/>
                      <w:sz w:val="24"/>
                      <w:szCs w:val="24"/>
                    </w:rPr>
                  </w:pPr>
                  <w:r w:rsidRPr="006F5702">
                    <w:rPr>
                      <w:rFonts w:ascii="Cambria" w:eastAsia="Times New Roman" w:hAnsi="Cambria" w:cs="Times New Roman"/>
                      <w:color w:val="4F4F4F"/>
                      <w:sz w:val="24"/>
                      <w:szCs w:val="24"/>
                    </w:rPr>
                    <w:t>— вызов скорой помощи;</w:t>
                  </w:r>
                </w:p>
                <w:p w:rsidR="00FF11F5" w:rsidRPr="006F5702" w:rsidRDefault="00FF11F5" w:rsidP="00913471">
                  <w:pPr>
                    <w:spacing w:after="240" w:line="240" w:lineRule="auto"/>
                    <w:jc w:val="both"/>
                    <w:rPr>
                      <w:rFonts w:ascii="Cambria" w:eastAsia="Times New Roman" w:hAnsi="Cambria" w:cs="Times New Roman"/>
                      <w:color w:val="4F4F4F"/>
                      <w:sz w:val="24"/>
                      <w:szCs w:val="24"/>
                    </w:rPr>
                  </w:pPr>
                  <w:r w:rsidRPr="006F5702">
                    <w:rPr>
                      <w:rFonts w:ascii="Cambria" w:eastAsia="Times New Roman" w:hAnsi="Cambria" w:cs="Times New Roman"/>
                      <w:color w:val="4F4F4F"/>
                      <w:sz w:val="24"/>
                      <w:szCs w:val="24"/>
                    </w:rPr>
                    <w:t>— пользование медицинской аптечкой;</w:t>
                  </w:r>
                </w:p>
                <w:p w:rsidR="00FF11F5" w:rsidRPr="006F5702" w:rsidRDefault="00FF11F5" w:rsidP="00913471">
                  <w:pPr>
                    <w:spacing w:after="240" w:line="240" w:lineRule="auto"/>
                    <w:jc w:val="both"/>
                    <w:rPr>
                      <w:rFonts w:ascii="Cambria" w:eastAsia="Times New Roman" w:hAnsi="Cambria" w:cs="Times New Roman"/>
                      <w:color w:val="4F4F4F"/>
                      <w:sz w:val="24"/>
                      <w:szCs w:val="24"/>
                    </w:rPr>
                  </w:pPr>
                  <w:r w:rsidRPr="006F5702">
                    <w:rPr>
                      <w:rFonts w:ascii="Cambria" w:eastAsia="Times New Roman" w:hAnsi="Cambria" w:cs="Times New Roman"/>
                      <w:color w:val="4F4F4F"/>
                      <w:sz w:val="24"/>
                      <w:szCs w:val="24"/>
                    </w:rPr>
                    <w:t>— доставка в номер корреспонденции, адресованной потребителю, по ее получении;</w:t>
                  </w:r>
                </w:p>
                <w:p w:rsidR="00FF11F5" w:rsidRPr="006F5702" w:rsidRDefault="00FF11F5" w:rsidP="00913471">
                  <w:pPr>
                    <w:spacing w:after="240" w:line="240" w:lineRule="auto"/>
                    <w:jc w:val="both"/>
                    <w:rPr>
                      <w:rFonts w:ascii="Cambria" w:eastAsia="Times New Roman" w:hAnsi="Cambria" w:cs="Times New Roman"/>
                      <w:color w:val="4F4F4F"/>
                      <w:sz w:val="24"/>
                      <w:szCs w:val="24"/>
                    </w:rPr>
                  </w:pPr>
                  <w:r w:rsidRPr="006F5702">
                    <w:rPr>
                      <w:rFonts w:ascii="Cambria" w:eastAsia="Times New Roman" w:hAnsi="Cambria" w:cs="Times New Roman"/>
                      <w:color w:val="4F4F4F"/>
                      <w:sz w:val="24"/>
                      <w:szCs w:val="24"/>
                    </w:rPr>
                    <w:t>— побудка к определенному времени;</w:t>
                  </w:r>
                </w:p>
                <w:p w:rsidR="00FF11F5" w:rsidRPr="006F5702" w:rsidRDefault="00FF11F5" w:rsidP="00913471">
                  <w:pPr>
                    <w:spacing w:after="240" w:line="240" w:lineRule="auto"/>
                    <w:jc w:val="both"/>
                    <w:rPr>
                      <w:rFonts w:ascii="Cambria" w:eastAsia="Times New Roman" w:hAnsi="Cambria" w:cs="Times New Roman"/>
                      <w:color w:val="4F4F4F"/>
                      <w:sz w:val="24"/>
                      <w:szCs w:val="24"/>
                    </w:rPr>
                  </w:pPr>
                  <w:r w:rsidRPr="006F5702">
                    <w:rPr>
                      <w:rFonts w:ascii="Cambria" w:eastAsia="Times New Roman" w:hAnsi="Cambria" w:cs="Times New Roman"/>
                      <w:color w:val="4F4F4F"/>
                      <w:sz w:val="24"/>
                      <w:szCs w:val="24"/>
                    </w:rPr>
                    <w:t>— предоставление кипятка;</w:t>
                  </w:r>
                </w:p>
                <w:p w:rsidR="00FF11F5" w:rsidRPr="006F5702" w:rsidRDefault="00FF11F5" w:rsidP="00913471">
                  <w:pPr>
                    <w:spacing w:after="240" w:line="240" w:lineRule="auto"/>
                    <w:jc w:val="both"/>
                    <w:rPr>
                      <w:rFonts w:ascii="Cambria" w:eastAsia="Times New Roman" w:hAnsi="Cambria" w:cs="Times New Roman"/>
                      <w:color w:val="4F4F4F"/>
                      <w:sz w:val="24"/>
                      <w:szCs w:val="24"/>
                    </w:rPr>
                  </w:pPr>
                  <w:r w:rsidRPr="006F5702">
                    <w:rPr>
                      <w:rFonts w:ascii="Cambria" w:eastAsia="Times New Roman" w:hAnsi="Cambria" w:cs="Times New Roman"/>
                      <w:color w:val="4F4F4F"/>
                      <w:sz w:val="24"/>
                      <w:szCs w:val="24"/>
                    </w:rPr>
                    <w:t>е) иные услуги по усмотрению исполнителя.</w:t>
                  </w:r>
                </w:p>
                <w:p w:rsidR="00FF11F5" w:rsidRPr="006F5702" w:rsidRDefault="00FF11F5" w:rsidP="00913471">
                  <w:pPr>
                    <w:spacing w:after="240" w:line="240" w:lineRule="auto"/>
                    <w:jc w:val="both"/>
                    <w:rPr>
                      <w:rFonts w:ascii="Cambria" w:eastAsia="Times New Roman" w:hAnsi="Cambria" w:cs="Times New Roman"/>
                      <w:color w:val="4F4F4F"/>
                      <w:sz w:val="24"/>
                      <w:szCs w:val="24"/>
                    </w:rPr>
                  </w:pPr>
                  <w:r w:rsidRPr="006F5702">
                    <w:rPr>
                      <w:rFonts w:ascii="Cambria" w:eastAsia="Times New Roman" w:hAnsi="Cambria" w:cs="Times New Roman"/>
                      <w:color w:val="4F4F4F"/>
                      <w:sz w:val="24"/>
                      <w:szCs w:val="24"/>
                    </w:rPr>
                    <w:t>В соответствии с Правилами, при заселении потребителя до установленного времени заезда (ранний заезд) и последующим проживанием в гостинице плата за номер (место в номере) за период от времени заселения до времени заезда взимается в размере, не превышающем плату за половину суток, за исключением, если период от времени заселения до времени заезда составляет более 12 часов. Тогда плата за проживание взимается с потребителя в порядке, установленном исполнителем.</w:t>
                  </w:r>
                </w:p>
                <w:p w:rsidR="00FF11F5" w:rsidRPr="006F5702" w:rsidRDefault="00FF11F5" w:rsidP="00913471">
                  <w:pPr>
                    <w:spacing w:after="240" w:line="240" w:lineRule="auto"/>
                    <w:jc w:val="both"/>
                    <w:rPr>
                      <w:rFonts w:ascii="Cambria" w:eastAsia="Times New Roman" w:hAnsi="Cambria" w:cs="Times New Roman"/>
                      <w:b/>
                      <w:color w:val="4F4F4F"/>
                      <w:sz w:val="24"/>
                      <w:szCs w:val="24"/>
                    </w:rPr>
                  </w:pPr>
                  <w:r w:rsidRPr="006F5702">
                    <w:rPr>
                      <w:rFonts w:ascii="Cambria" w:eastAsia="Times New Roman" w:hAnsi="Cambria" w:cs="Times New Roman"/>
                      <w:b/>
                      <w:color w:val="4F4F4F"/>
                      <w:sz w:val="24"/>
                      <w:szCs w:val="24"/>
                    </w:rPr>
                    <w:t>Гостиница не вправе отказаться от исполнения договора.</w:t>
                  </w:r>
                </w:p>
                <w:p w:rsidR="00FF11F5" w:rsidRPr="006F5702" w:rsidRDefault="00FF11F5" w:rsidP="00913471">
                  <w:pPr>
                    <w:spacing w:after="240" w:line="240" w:lineRule="auto"/>
                    <w:jc w:val="both"/>
                    <w:rPr>
                      <w:rFonts w:ascii="Cambria" w:eastAsia="Times New Roman" w:hAnsi="Cambria" w:cs="Times New Roman"/>
                      <w:color w:val="4F4F4F"/>
                      <w:sz w:val="24"/>
                      <w:szCs w:val="24"/>
                    </w:rPr>
                  </w:pPr>
                  <w:r w:rsidRPr="006F5702">
                    <w:rPr>
                      <w:rFonts w:ascii="Cambria" w:eastAsia="Times New Roman" w:hAnsi="Cambria" w:cs="Times New Roman"/>
                      <w:color w:val="4F4F4F"/>
                      <w:sz w:val="24"/>
                      <w:szCs w:val="24"/>
                    </w:rPr>
                    <w:t xml:space="preserve">За консультации по вопросам соблюдения требований законодательства о </w:t>
                  </w:r>
                  <w:r w:rsidRPr="006F5702">
                    <w:rPr>
                      <w:rFonts w:ascii="Cambria" w:eastAsia="Times New Roman" w:hAnsi="Cambria" w:cs="Times New Roman"/>
                      <w:color w:val="4F4F4F"/>
                      <w:sz w:val="24"/>
                      <w:szCs w:val="24"/>
                    </w:rPr>
                    <w:lastRenderedPageBreak/>
                    <w:t>защите прав потребителей гражданам и представителям сферы бизнеса можно обращаться:</w:t>
                  </w:r>
                </w:p>
                <w:p w:rsidR="00913471" w:rsidRPr="006F5702" w:rsidRDefault="00FF11F5" w:rsidP="00913471">
                  <w:pPr>
                    <w:spacing w:after="240" w:line="240" w:lineRule="auto"/>
                    <w:jc w:val="both"/>
                    <w:rPr>
                      <w:rFonts w:ascii="Cambria" w:eastAsia="Times New Roman" w:hAnsi="Cambria" w:cs="Times New Roman"/>
                      <w:color w:val="4F4F4F"/>
                      <w:sz w:val="24"/>
                      <w:szCs w:val="24"/>
                    </w:rPr>
                  </w:pPr>
                  <w:r w:rsidRPr="006F5702">
                    <w:rPr>
                      <w:rFonts w:ascii="Cambria" w:eastAsia="Times New Roman" w:hAnsi="Cambria" w:cs="Times New Roman"/>
                      <w:color w:val="4F4F4F"/>
                      <w:sz w:val="24"/>
                      <w:szCs w:val="24"/>
                    </w:rPr>
                    <w:t>— общественная приемная Управления Роспотребнадзора по Новгородской области по тел. 971-106;</w:t>
                  </w:r>
                </w:p>
                <w:p w:rsidR="00FF11F5" w:rsidRPr="006F5702" w:rsidRDefault="00FF11F5" w:rsidP="00913471">
                  <w:pPr>
                    <w:spacing w:after="240" w:line="240" w:lineRule="auto"/>
                    <w:jc w:val="both"/>
                    <w:rPr>
                      <w:rFonts w:ascii="Cambria" w:eastAsia="Times New Roman" w:hAnsi="Cambria" w:cs="Times New Roman"/>
                      <w:color w:val="4F4F4F"/>
                      <w:sz w:val="24"/>
                      <w:szCs w:val="24"/>
                    </w:rPr>
                  </w:pPr>
                  <w:r w:rsidRPr="006F5702">
                    <w:rPr>
                      <w:rFonts w:ascii="Cambria" w:eastAsia="Times New Roman" w:hAnsi="Cambria" w:cs="Times New Roman"/>
                      <w:color w:val="4F4F4F"/>
                      <w:sz w:val="24"/>
                      <w:szCs w:val="24"/>
                    </w:rPr>
                    <w:t>-Центр по информированию и консультированию потребителей ФБУЗ «Центр гигиены и эпидемиологии в Новгородской области», тел.77-20-38, 73-06-77;</w:t>
                  </w:r>
                </w:p>
                <w:p w:rsidR="00FF11F5" w:rsidRPr="006F5702" w:rsidRDefault="00FF11F5" w:rsidP="00913471">
                  <w:pPr>
                    <w:spacing w:after="240" w:line="240" w:lineRule="auto"/>
                    <w:jc w:val="both"/>
                    <w:rPr>
                      <w:rFonts w:ascii="Cambria" w:eastAsia="Times New Roman" w:hAnsi="Cambria" w:cs="Times New Roman"/>
                      <w:color w:val="4F4F4F"/>
                      <w:sz w:val="24"/>
                      <w:szCs w:val="24"/>
                    </w:rPr>
                  </w:pPr>
                  <w:r w:rsidRPr="006F5702">
                    <w:rPr>
                      <w:rFonts w:ascii="Cambria" w:eastAsia="Times New Roman" w:hAnsi="Cambria" w:cs="Times New Roman"/>
                      <w:color w:val="4F4F4F"/>
                      <w:sz w:val="24"/>
                      <w:szCs w:val="24"/>
                    </w:rPr>
                    <w:t>Работает Единый консультационный центр, который функционирует в круглосуточном режиме, по телефону 8 800 555 49 43 (звонок бесплатный), без выходных дней на русском и английском языках.</w:t>
                  </w:r>
                </w:p>
                <w:p w:rsidR="00FF11F5" w:rsidRPr="006F5702" w:rsidRDefault="00FF11F5" w:rsidP="00913471">
                  <w:pPr>
                    <w:spacing w:after="240" w:line="240" w:lineRule="auto"/>
                    <w:jc w:val="both"/>
                    <w:rPr>
                      <w:rFonts w:ascii="Cambria" w:eastAsia="Times New Roman" w:hAnsi="Cambria" w:cs="Times New Roman"/>
                      <w:color w:val="4F4F4F"/>
                      <w:sz w:val="24"/>
                      <w:szCs w:val="24"/>
                    </w:rPr>
                  </w:pPr>
                  <w:r w:rsidRPr="006F5702">
                    <w:rPr>
                      <w:rFonts w:ascii="Cambria" w:eastAsia="Times New Roman" w:hAnsi="Cambria" w:cs="Times New Roman"/>
                      <w:color w:val="4F4F4F"/>
                      <w:sz w:val="24"/>
                      <w:szCs w:val="24"/>
                    </w:rPr>
                    <w:t>Дополнительно информируем, что функционирует Государственный информационный ресурс для потребителей </w:t>
                  </w:r>
                  <w:hyperlink r:id="rId5" w:history="1">
                    <w:r w:rsidRPr="006F5702">
                      <w:rPr>
                        <w:rFonts w:ascii="Cambria" w:eastAsia="Times New Roman" w:hAnsi="Cambria" w:cs="Times New Roman"/>
                        <w:color w:val="005DB7"/>
                        <w:sz w:val="24"/>
                        <w:szCs w:val="24"/>
                        <w:u w:val="single"/>
                      </w:rPr>
                      <w:t>https://zpp.rospotrebnadzor.ru</w:t>
                    </w:r>
                  </w:hyperlink>
                  <w:r w:rsidRPr="006F5702">
                    <w:rPr>
                      <w:rFonts w:ascii="Cambria" w:eastAsia="Times New Roman" w:hAnsi="Cambria" w:cs="Times New Roman"/>
                      <w:color w:val="4F4F4F"/>
                      <w:sz w:val="24"/>
                      <w:szCs w:val="24"/>
                    </w:rPr>
                    <w:t>. Каждый потребитель может ознакомиться с многочисленными памятками, обучающими видеороликами, образцами претензионных и исковых заявлений, с перечнем забракованных товаров. На ресурсе размещена вся информация о судебной практике Роспотребнадзора в сфере защиты прав потребителей.</w:t>
                  </w:r>
                </w:p>
              </w:tc>
            </w:tr>
          </w:tbl>
          <w:p w:rsidR="00FF11F5" w:rsidRPr="006F5702" w:rsidRDefault="00FF11F5" w:rsidP="00FF11F5">
            <w:pPr>
              <w:spacing w:after="0" w:line="240" w:lineRule="auto"/>
              <w:rPr>
                <w:rFonts w:ascii="Cambria" w:eastAsia="Times New Roman" w:hAnsi="Cambria" w:cs="Times New Roman"/>
                <w:color w:val="4F4F4F"/>
                <w:sz w:val="24"/>
                <w:szCs w:val="24"/>
              </w:rPr>
            </w:pPr>
          </w:p>
        </w:tc>
      </w:tr>
    </w:tbl>
    <w:p w:rsidR="00E10D45" w:rsidRPr="006F5702" w:rsidRDefault="00E10D45">
      <w:pPr>
        <w:rPr>
          <w:rFonts w:ascii="Cambria" w:hAnsi="Cambria" w:cs="Times New Roman"/>
          <w:sz w:val="24"/>
          <w:szCs w:val="24"/>
        </w:rPr>
      </w:pPr>
    </w:p>
    <w:sectPr w:rsidR="00E10D45" w:rsidRPr="006F5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11F5"/>
    <w:rsid w:val="006F5702"/>
    <w:rsid w:val="00913471"/>
    <w:rsid w:val="00E10D45"/>
    <w:rsid w:val="00FF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FC1142-E474-43CF-89F0-502EFD0D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F11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11F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FF1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F11F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F1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11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1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pp.rospotrebnadzor.ru/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2025-05-26T16:29:00Z</dcterms:created>
  <dcterms:modified xsi:type="dcterms:W3CDTF">2025-05-29T13:10:00Z</dcterms:modified>
</cp:coreProperties>
</file>