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874" w:rsidRPr="00427500" w:rsidRDefault="00427500" w:rsidP="00427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500">
        <w:rPr>
          <w:rFonts w:ascii="Times New Roman" w:hAnsi="Times New Roman" w:cs="Times New Roman"/>
          <w:sz w:val="24"/>
          <w:szCs w:val="24"/>
        </w:rPr>
        <w:t>КАКИЕ ПРОДУКТЫ БОГАТЫ СКРЫТЫМ ЖИРОМ</w:t>
      </w:r>
    </w:p>
    <w:p w:rsidR="00427500" w:rsidRPr="00427500" w:rsidRDefault="00427500" w:rsidP="00427500">
      <w:pPr>
        <w:pStyle w:val="a3"/>
        <w:shd w:val="clear" w:color="auto" w:fill="FFFFFF"/>
        <w:spacing w:before="0" w:beforeAutospacing="0" w:after="120" w:afterAutospacing="0"/>
        <w:ind w:firstLine="709"/>
        <w:rPr>
          <w:color w:val="000000" w:themeColor="text1"/>
          <w:sz w:val="28"/>
          <w:szCs w:val="28"/>
        </w:rPr>
      </w:pPr>
      <w:r w:rsidRPr="00427500">
        <w:rPr>
          <w:color w:val="000000" w:themeColor="text1"/>
          <w:sz w:val="28"/>
          <w:szCs w:val="28"/>
        </w:rPr>
        <w:t xml:space="preserve">Человеку нужны жиры для нормальной работы организма — это важный источник энергии. Но большое количество насыщенных жиров и </w:t>
      </w:r>
      <w:proofErr w:type="spellStart"/>
      <w:r w:rsidRPr="00427500">
        <w:rPr>
          <w:color w:val="000000" w:themeColor="text1"/>
          <w:sz w:val="28"/>
          <w:szCs w:val="28"/>
        </w:rPr>
        <w:t>трансжиров</w:t>
      </w:r>
      <w:proofErr w:type="spellEnd"/>
      <w:r w:rsidRPr="00427500">
        <w:rPr>
          <w:color w:val="000000" w:themeColor="text1"/>
          <w:sz w:val="28"/>
          <w:szCs w:val="28"/>
        </w:rPr>
        <w:t xml:space="preserve"> могут вызвать серьезные проблемы со здоровьем, а построение здорового рациона осложняется наличием скрытого жира в некоторых продуктах.</w:t>
      </w:r>
    </w:p>
    <w:p w:rsidR="00427500" w:rsidRPr="00427500" w:rsidRDefault="00427500" w:rsidP="00427500">
      <w:pPr>
        <w:pStyle w:val="a3"/>
        <w:shd w:val="clear" w:color="auto" w:fill="FFFFFF"/>
        <w:spacing w:before="0" w:beforeAutospacing="0" w:after="120" w:afterAutospacing="0"/>
        <w:ind w:firstLine="709"/>
        <w:rPr>
          <w:color w:val="000000" w:themeColor="text1"/>
          <w:sz w:val="28"/>
          <w:szCs w:val="28"/>
        </w:rPr>
      </w:pPr>
      <w:r w:rsidRPr="00427500">
        <w:rPr>
          <w:color w:val="000000" w:themeColor="text1"/>
          <w:sz w:val="28"/>
          <w:szCs w:val="28"/>
        </w:rPr>
        <w:t>Жиры бывают растительные и животные. И организму нужны все, но в разных пропорциях. Специалисты рекомендуют, чтобы все жиры занимали около 30% от общей калорийности рациона.</w:t>
      </w:r>
    </w:p>
    <w:p w:rsidR="00427500" w:rsidRPr="00427500" w:rsidRDefault="00427500" w:rsidP="00427500">
      <w:pPr>
        <w:pStyle w:val="a3"/>
        <w:shd w:val="clear" w:color="auto" w:fill="FFFFFF"/>
        <w:spacing w:before="0" w:beforeAutospacing="0" w:after="120" w:afterAutospacing="0"/>
        <w:ind w:firstLine="709"/>
        <w:rPr>
          <w:color w:val="000000" w:themeColor="text1"/>
          <w:sz w:val="28"/>
          <w:szCs w:val="28"/>
        </w:rPr>
      </w:pPr>
      <w:r w:rsidRPr="00427500">
        <w:rPr>
          <w:color w:val="000000" w:themeColor="text1"/>
          <w:sz w:val="28"/>
          <w:szCs w:val="28"/>
        </w:rPr>
        <w:t xml:space="preserve">Еще жиры можно разделить на насыщенные и ненасыщенные. Ненасыщенные жиры в основном растительного происхождения, </w:t>
      </w:r>
      <w:proofErr w:type="gramStart"/>
      <w:r w:rsidRPr="00427500">
        <w:rPr>
          <w:color w:val="000000" w:themeColor="text1"/>
          <w:sz w:val="28"/>
          <w:szCs w:val="28"/>
        </w:rPr>
        <w:t>например</w:t>
      </w:r>
      <w:proofErr w:type="gramEnd"/>
      <w:r w:rsidRPr="00427500">
        <w:rPr>
          <w:color w:val="000000" w:themeColor="text1"/>
          <w:sz w:val="28"/>
          <w:szCs w:val="28"/>
        </w:rPr>
        <w:t xml:space="preserve"> они содержатся в авокадо, в фундуке, в кунжуте. Также к ненасыщенным жирам относится рыбий жир, он содержит важные для человека омега-3 жирные кислоты. </w:t>
      </w:r>
    </w:p>
    <w:p w:rsidR="00427500" w:rsidRPr="00427500" w:rsidRDefault="00427500" w:rsidP="00427500">
      <w:pPr>
        <w:pStyle w:val="a3"/>
        <w:shd w:val="clear" w:color="auto" w:fill="FFFFFF"/>
        <w:spacing w:before="0" w:beforeAutospacing="0" w:after="120" w:afterAutospacing="0"/>
        <w:ind w:firstLine="709"/>
        <w:rPr>
          <w:color w:val="000000" w:themeColor="text1"/>
          <w:sz w:val="28"/>
          <w:szCs w:val="28"/>
        </w:rPr>
      </w:pPr>
      <w:r w:rsidRPr="00427500">
        <w:rPr>
          <w:color w:val="000000" w:themeColor="text1"/>
          <w:sz w:val="28"/>
          <w:szCs w:val="28"/>
        </w:rPr>
        <w:t>Насыщенные жиры можно найти в мясе, молочных продуктах и сырах, в кокосовом масле или выпечке. </w:t>
      </w:r>
    </w:p>
    <w:p w:rsidR="00427500" w:rsidRPr="00427500" w:rsidRDefault="00427500" w:rsidP="00427500">
      <w:pPr>
        <w:spacing w:after="12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5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 еще одна обособленная группа жиров — </w:t>
      </w:r>
      <w:proofErr w:type="spellStart"/>
      <w:r w:rsidRPr="00427500">
        <w:rPr>
          <w:rFonts w:ascii="Times New Roman" w:hAnsi="Times New Roman" w:cs="Times New Roman"/>
          <w:color w:val="000000" w:themeColor="text1"/>
          <w:sz w:val="28"/>
          <w:szCs w:val="28"/>
        </w:rPr>
        <w:t>трансжиры</w:t>
      </w:r>
      <w:proofErr w:type="spellEnd"/>
      <w:r w:rsidRPr="004275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27500">
        <w:rPr>
          <w:rFonts w:ascii="Times New Roman" w:hAnsi="Times New Roman" w:cs="Times New Roman"/>
          <w:color w:val="000000" w:themeColor="text1"/>
          <w:sz w:val="28"/>
          <w:szCs w:val="28"/>
        </w:rPr>
        <w:t>Трансжиры</w:t>
      </w:r>
      <w:proofErr w:type="spellEnd"/>
      <w:r w:rsidRPr="004275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вид насыщенных жиров, которые имеют особое пространственное строение молекулы жира. Они бывают как природные, например, в мясе животных, так и промышленные. Промышленные </w:t>
      </w:r>
      <w:proofErr w:type="spellStart"/>
      <w:r w:rsidRPr="00427500">
        <w:rPr>
          <w:rFonts w:ascii="Times New Roman" w:hAnsi="Times New Roman" w:cs="Times New Roman"/>
          <w:color w:val="000000" w:themeColor="text1"/>
          <w:sz w:val="28"/>
          <w:szCs w:val="28"/>
        </w:rPr>
        <w:t>трансжиры</w:t>
      </w:r>
      <w:proofErr w:type="spellEnd"/>
      <w:r w:rsidRPr="004275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получают путем гидрогенизации растительных жиров, например, так получают маргарин, который очень часто используют в производстве пирожных и тортов.</w:t>
      </w:r>
    </w:p>
    <w:p w:rsidR="00427500" w:rsidRPr="00427500" w:rsidRDefault="00427500" w:rsidP="00427500">
      <w:pPr>
        <w:spacing w:after="12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 w:rsidRPr="0042750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Согласно оценкам ВОЗ</w:t>
        </w:r>
      </w:hyperlink>
      <w:r w:rsidRPr="004275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каждый год от сердечно-сосудистых заболеваний, обусловленных потреблением </w:t>
      </w:r>
      <w:proofErr w:type="spellStart"/>
      <w:r w:rsidRPr="00427500">
        <w:rPr>
          <w:rFonts w:ascii="Times New Roman" w:hAnsi="Times New Roman" w:cs="Times New Roman"/>
          <w:color w:val="000000" w:themeColor="text1"/>
          <w:sz w:val="28"/>
          <w:szCs w:val="28"/>
        </w:rPr>
        <w:t>трансжиров</w:t>
      </w:r>
      <w:proofErr w:type="spellEnd"/>
      <w:r w:rsidRPr="004275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умирает более 500 000 человек. Потребление </w:t>
      </w:r>
      <w:proofErr w:type="spellStart"/>
      <w:r w:rsidRPr="00427500">
        <w:rPr>
          <w:rFonts w:ascii="Times New Roman" w:hAnsi="Times New Roman" w:cs="Times New Roman"/>
          <w:color w:val="000000" w:themeColor="text1"/>
          <w:sz w:val="28"/>
          <w:szCs w:val="28"/>
        </w:rPr>
        <w:t>трансжиров</w:t>
      </w:r>
      <w:proofErr w:type="spellEnd"/>
      <w:r w:rsidRPr="004275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ускоряе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bookmarkStart w:id="0" w:name="_GoBack"/>
      <w:bookmarkEnd w:id="0"/>
      <w:r w:rsidRPr="00427500">
        <w:rPr>
          <w:rFonts w:ascii="Times New Roman" w:hAnsi="Times New Roman" w:cs="Times New Roman"/>
          <w:color w:val="000000" w:themeColor="text1"/>
          <w:sz w:val="28"/>
          <w:szCs w:val="28"/>
        </w:rPr>
        <w:t>развитие </w:t>
      </w:r>
      <w:hyperlink r:id="rId5" w:anchor="113112773" w:history="1">
        <w:r w:rsidRPr="0042750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атеросклероза</w:t>
        </w:r>
      </w:hyperlink>
      <w:r w:rsidRPr="00427500">
        <w:rPr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hyperlink r:id="rId6" w:history="1">
        <w:r w:rsidRPr="0042750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сахарного диабета II типа</w:t>
        </w:r>
      </w:hyperlink>
      <w:r w:rsidRPr="004275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7500" w:rsidRPr="00427500" w:rsidRDefault="00427500" w:rsidP="00427500">
      <w:pPr>
        <w:spacing w:after="12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27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Чаще всего источниками скрытого жира и оказываются </w:t>
      </w:r>
      <w:proofErr w:type="spellStart"/>
      <w:r w:rsidRPr="00427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трансжиры</w:t>
      </w:r>
      <w:proofErr w:type="spellEnd"/>
      <w:r w:rsidRPr="00427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 сосисках, колбасах, выпечке, картошке фри и других блюдах из фритюра и прочих продуктах можно найти гидрогенизированные </w:t>
      </w:r>
      <w:proofErr w:type="spellStart"/>
      <w:r w:rsidRPr="00427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трансжиры</w:t>
      </w:r>
      <w:proofErr w:type="spellEnd"/>
      <w:r w:rsidRPr="00427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 составе часто можно встретить «частично гидрогенизированный» или «гидрогенизированный» жир, так производители маскируют наличие </w:t>
      </w:r>
      <w:proofErr w:type="spellStart"/>
      <w:r w:rsidRPr="00427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трансжиров</w:t>
      </w:r>
      <w:proofErr w:type="spellEnd"/>
      <w:r w:rsidRPr="00427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продуктах. </w:t>
      </w:r>
    </w:p>
    <w:p w:rsidR="00427500" w:rsidRPr="00427500" w:rsidRDefault="00427500" w:rsidP="00427500">
      <w:pPr>
        <w:spacing w:after="12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Как снизить риск развития сердечно-сосудистых заболеваний? Не нужно отказываться от жиров совсем, но следует заменять </w:t>
      </w:r>
      <w:proofErr w:type="spellStart"/>
      <w:r w:rsidRPr="00427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трансжиры</w:t>
      </w:r>
      <w:proofErr w:type="spellEnd"/>
      <w:r w:rsidRPr="00427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насыщенные жиры на ненасыщенные. То есть добавлять в меню минимально обработанные продукты: фрукты, овощи, орехи, </w:t>
      </w:r>
      <w:proofErr w:type="spellStart"/>
      <w:r w:rsidRPr="00427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цельнозерновые</w:t>
      </w:r>
      <w:proofErr w:type="spellEnd"/>
      <w:r w:rsidRPr="00427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продукты, растительные масла и морепродукты. Их употребление несет меньший риск для здоровья.</w:t>
      </w:r>
    </w:p>
    <w:sectPr w:rsidR="00427500" w:rsidRPr="00427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00"/>
    <w:rsid w:val="00427500"/>
    <w:rsid w:val="0089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15FF"/>
  <w15:chartTrackingRefBased/>
  <w15:docId w15:val="{940BFB43-6D1C-490F-AEDC-459A255C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75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15789505" TargetMode="External"/><Relationship Id="rId5" Type="http://schemas.openxmlformats.org/officeDocument/2006/relationships/hyperlink" Target="https://academic.oup.com/advances/article/2/4/332/4591508" TargetMode="External"/><Relationship Id="rId4" Type="http://schemas.openxmlformats.org/officeDocument/2006/relationships/hyperlink" Target="https://www.who.int/ru/news-room/detail/14-05-2018-who-plan-to-eliminate-industrially-produced-trans-fatty-acids-from-global-food-supp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2025-11-25T07:59:00Z</dcterms:created>
  <dcterms:modified xsi:type="dcterms:W3CDTF">2025-11-25T08:04:00Z</dcterms:modified>
</cp:coreProperties>
</file>