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6A63" w14:textId="4CEE4B8A" w:rsidR="003B4493" w:rsidRPr="00A93C56" w:rsidRDefault="00C11FC7" w:rsidP="003B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46C6DA" wp14:editId="6693BE09">
            <wp:simplePos x="0" y="0"/>
            <wp:positionH relativeFrom="column">
              <wp:posOffset>48260</wp:posOffset>
            </wp:positionH>
            <wp:positionV relativeFrom="paragraph">
              <wp:posOffset>-165100</wp:posOffset>
            </wp:positionV>
            <wp:extent cx="1884045" cy="1349375"/>
            <wp:effectExtent l="0" t="0" r="1905" b="3175"/>
            <wp:wrapTight wrapText="bothSides">
              <wp:wrapPolygon edited="0">
                <wp:start x="0" y="0"/>
                <wp:lineTo x="0" y="21346"/>
                <wp:lineTo x="21403" y="21346"/>
                <wp:lineTo x="21403" y="0"/>
                <wp:lineTo x="0" y="0"/>
              </wp:wrapPolygon>
            </wp:wrapTight>
            <wp:docPr id="2" name="Рисунок 2" descr="C:\Users\user\Desktop\Материалы на апрель\IMG_20250331_13593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риалы на апрель\IMG_20250331_135937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6" t="4904" r="13233" b="59301"/>
                    <a:stretch/>
                  </pic:blipFill>
                  <pic:spPr bwMode="auto">
                    <a:xfrm>
                      <a:off x="0" y="0"/>
                      <a:ext cx="18840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4493" w:rsidRPr="003B4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информации «PRO ЗОЖ»</w:t>
      </w:r>
    </w:p>
    <w:p w14:paraId="161DF096" w14:textId="734EC278" w:rsidR="003B4493" w:rsidRPr="00B00941" w:rsidRDefault="003B4493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апреля в Колмовской модельной библиотеке прошёл День информации «PRO ЗОЖ», приуроченный к Всемирному дню здоровья. </w:t>
      </w:r>
    </w:p>
    <w:p w14:paraId="6CD4D907" w14:textId="77777777" w:rsidR="00A93C56" w:rsidRDefault="00A93C56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84D76" w14:textId="7051A3AD" w:rsidR="00C11FC7" w:rsidRPr="00B00941" w:rsidRDefault="003B4493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холле библиотеки демонстрировалась тематическая презентация, посвящённая вопросам сохранения и укрепления здоровья. </w:t>
      </w:r>
    </w:p>
    <w:p w14:paraId="4BB134E0" w14:textId="199A5C99" w:rsidR="003B4493" w:rsidRPr="00B00941" w:rsidRDefault="00B00941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6B573B6" wp14:editId="6B62BE21">
            <wp:simplePos x="0" y="0"/>
            <wp:positionH relativeFrom="column">
              <wp:posOffset>635</wp:posOffset>
            </wp:positionH>
            <wp:positionV relativeFrom="paragraph">
              <wp:posOffset>46990</wp:posOffset>
            </wp:positionV>
            <wp:extent cx="1494790" cy="1120775"/>
            <wp:effectExtent l="0" t="0" r="0" b="3175"/>
            <wp:wrapTight wrapText="bothSides">
              <wp:wrapPolygon edited="0">
                <wp:start x="0" y="0"/>
                <wp:lineTo x="0" y="21294"/>
                <wp:lineTo x="21196" y="21294"/>
                <wp:lineTo x="21196" y="0"/>
                <wp:lineTo x="0" y="0"/>
              </wp:wrapPolygon>
            </wp:wrapTight>
            <wp:docPr id="1" name="Рисунок 1" descr="C:\Users\user\Desktop\Материалы на апрель\IMG_20250331_13593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риалы на апрель\IMG_20250331_135937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493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также могли ознакомиться с информативными материалами о принципах здорового образа жизни, подготовленными</w:t>
      </w:r>
      <w:r w:rsidR="00F43038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к этому дню</w:t>
      </w:r>
      <w:r w:rsidR="003B4493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по информированию и консультированию потребителей</w:t>
      </w:r>
      <w:r w:rsidR="00F43038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ФБУЗ «Центр гигиены и эпидемиологии в Новгородской области».</w:t>
      </w:r>
      <w:r w:rsidR="003B4493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17D3E5" w14:textId="77777777" w:rsidR="00F43038" w:rsidRPr="00B00941" w:rsidRDefault="00F43038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представленных материалов посетители библиотеки могли узнать</w:t>
      </w:r>
      <w:r w:rsidR="003B4493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элементах здорового образа жизни — сбалансированном питании, активном движении, полноценном сне и умении справляться со стрессом. Особое внимание было уделено</w:t>
      </w: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493"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важности воспитания правильных привычек с раннего детства, а также влиянию вредных привычек и неблагоприятных факторов окружающей среды на здоровье человека. </w:t>
      </w:r>
    </w:p>
    <w:p w14:paraId="0EC3A804" w14:textId="77777777" w:rsidR="00F43038" w:rsidRPr="00B00941" w:rsidRDefault="003B4493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Презентационные материалы наглядно демонстрировали, как даже небольшие изменения в образе жизни могут привести к положительным результатам. </w:t>
      </w:r>
    </w:p>
    <w:p w14:paraId="25138A7B" w14:textId="03114FC3" w:rsidR="00DC76A1" w:rsidRPr="00B00941" w:rsidRDefault="003B4493" w:rsidP="00F43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вызвало живой интерес у читателей разных возрастов и стало отличным поводом задуматься о собственном самочувствии и благополучии.</w:t>
      </w:r>
    </w:p>
    <w:p w14:paraId="1256D2E2" w14:textId="72119623" w:rsidR="00B00941" w:rsidRPr="00B00941" w:rsidRDefault="00B00941" w:rsidP="00B0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читателей библиотеки также была предоставлена информация, что</w:t>
      </w:r>
      <w:r w:rsidRPr="00B00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00941">
        <w:rPr>
          <w:rFonts w:ascii="Times New Roman" w:hAnsi="Times New Roman" w:cs="Times New Roman"/>
          <w:sz w:val="24"/>
          <w:szCs w:val="24"/>
        </w:rPr>
        <w:t>онсультации  в сфере защиты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</w:t>
      </w:r>
      <w:r w:rsidRPr="005317E8">
        <w:rPr>
          <w:rFonts w:ascii="Times New Roman" w:hAnsi="Times New Roman" w:cs="Times New Roman"/>
          <w:b/>
          <w:sz w:val="24"/>
          <w:szCs w:val="24"/>
        </w:rPr>
        <w:t>:</w:t>
      </w:r>
    </w:p>
    <w:p w14:paraId="27E4D56F" w14:textId="77777777" w:rsidR="00B00941" w:rsidRPr="00A00F19" w:rsidRDefault="00B00941" w:rsidP="00B0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 — в  Общественной приемной Управления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  области по телефонам:  971-106, 971-083.</w:t>
      </w:r>
    </w:p>
    <w:p w14:paraId="10DCD90C" w14:textId="77777777" w:rsidR="00B00941" w:rsidRPr="00A00F19" w:rsidRDefault="00B00941" w:rsidP="00B0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A00F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00F19">
        <w:rPr>
          <w:rFonts w:ascii="Times New Roman" w:hAnsi="Times New Roman" w:cs="Times New Roman"/>
          <w:sz w:val="24"/>
          <w:szCs w:val="24"/>
        </w:rPr>
        <w:t xml:space="preserve"> тел. 77-20-38; 73-06-77.</w:t>
      </w:r>
    </w:p>
    <w:p w14:paraId="037F4D0C" w14:textId="77777777" w:rsidR="00B00941" w:rsidRPr="00A00F19" w:rsidRDefault="00B00941" w:rsidP="00B0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-по телефону Единого консультационного центра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14:paraId="45BB74DD" w14:textId="77777777" w:rsidR="00B00941" w:rsidRPr="00A00F19" w:rsidRDefault="00B00941" w:rsidP="00B00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>-в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14:paraId="437F2245" w14:textId="77777777" w:rsidR="00B00941" w:rsidRPr="00A00F19" w:rsidRDefault="00B00941" w:rsidP="00B0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Самостоятельная передача заявителем письменных обращений в Управление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14:paraId="7F527EB0" w14:textId="77777777" w:rsidR="00B00941" w:rsidRPr="00A00F19" w:rsidRDefault="00B00941" w:rsidP="00B0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F19">
        <w:rPr>
          <w:rFonts w:ascii="Times New Roman" w:hAnsi="Times New Roman" w:cs="Times New Roman"/>
          <w:sz w:val="24"/>
          <w:szCs w:val="24"/>
        </w:rPr>
        <w:t xml:space="preserve">Обращения граждан в форме электронных сообщений направляются в Управление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 области путем заполнения </w:t>
      </w:r>
      <w:hyperlink r:id="rId7" w:history="1">
        <w:r w:rsidRPr="00A00F19">
          <w:rPr>
            <w:rStyle w:val="a7"/>
            <w:rFonts w:ascii="Times New Roman" w:hAnsi="Times New Roman" w:cs="Times New Roman"/>
            <w:sz w:val="24"/>
            <w:szCs w:val="24"/>
          </w:rPr>
          <w:t>специальной формы</w:t>
        </w:r>
      </w:hyperlink>
      <w:r w:rsidRPr="00A00F19">
        <w:rPr>
          <w:rFonts w:ascii="Times New Roman" w:hAnsi="Times New Roman" w:cs="Times New Roman"/>
          <w:sz w:val="24"/>
          <w:szCs w:val="24"/>
        </w:rPr>
        <w:t xml:space="preserve"> в разделе сайта Управления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 «Прием обращений граждан» и поступают в общественную приемную Управления </w:t>
      </w:r>
      <w:proofErr w:type="spellStart"/>
      <w:r w:rsidRPr="00A00F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0F19">
        <w:rPr>
          <w:rFonts w:ascii="Times New Roman" w:hAnsi="Times New Roman" w:cs="Times New Roman"/>
          <w:sz w:val="24"/>
          <w:szCs w:val="24"/>
        </w:rPr>
        <w:t xml:space="preserve"> по Новгородской области.</w:t>
      </w:r>
    </w:p>
    <w:p w14:paraId="51DF2350" w14:textId="437BBA2E" w:rsidR="00B00941" w:rsidRPr="00F43038" w:rsidRDefault="00B00941" w:rsidP="00F4303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B00941" w:rsidRPr="00F4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7C"/>
    <w:rsid w:val="003B4493"/>
    <w:rsid w:val="00A93C56"/>
    <w:rsid w:val="00B00941"/>
    <w:rsid w:val="00B3157C"/>
    <w:rsid w:val="00C11FC7"/>
    <w:rsid w:val="00DC76A1"/>
    <w:rsid w:val="00F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5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F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00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F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0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user</cp:lastModifiedBy>
  <cp:revision>4</cp:revision>
  <dcterms:created xsi:type="dcterms:W3CDTF">2025-04-07T06:34:00Z</dcterms:created>
  <dcterms:modified xsi:type="dcterms:W3CDTF">2025-04-07T07:23:00Z</dcterms:modified>
</cp:coreProperties>
</file>