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CC" w:rsidRPr="002B2CCC" w:rsidRDefault="002B2CCC" w:rsidP="002B2CCC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362"/>
          <w:sz w:val="32"/>
          <w:szCs w:val="32"/>
        </w:rPr>
      </w:pPr>
      <w:r w:rsidRPr="002B2CCC">
        <w:rPr>
          <w:rFonts w:ascii="Times New Roman" w:eastAsia="Times New Roman" w:hAnsi="Times New Roman" w:cs="Times New Roman"/>
          <w:b/>
          <w:bCs/>
          <w:color w:val="484362"/>
          <w:sz w:val="32"/>
          <w:szCs w:val="32"/>
        </w:rPr>
        <w:t>Права потребителей при предоставлении гостиничных услуг.</w:t>
      </w:r>
    </w:p>
    <w:p w:rsidR="00474AC9" w:rsidRPr="002B2CCC" w:rsidRDefault="00474AC9" w:rsidP="005E67F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362"/>
          <w:sz w:val="32"/>
          <w:szCs w:val="32"/>
        </w:rPr>
      </w:pPr>
    </w:p>
    <w:p w:rsidR="00474AC9" w:rsidRDefault="00474AC9" w:rsidP="005E67F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362"/>
          <w:sz w:val="28"/>
          <w:szCs w:val="28"/>
        </w:rPr>
      </w:pPr>
    </w:p>
    <w:p w:rsidR="005E67F1" w:rsidRDefault="0088604A" w:rsidP="005E67F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362"/>
          <w:sz w:val="28"/>
          <w:szCs w:val="28"/>
        </w:rPr>
      </w:pPr>
      <w:r w:rsidRPr="0088604A">
        <w:rPr>
          <w:rFonts w:ascii="Times New Roman" w:eastAsia="Times New Roman" w:hAnsi="Times New Roman" w:cs="Times New Roman"/>
          <w:b/>
          <w:bCs/>
          <w:noProof/>
          <w:color w:val="484362"/>
          <w:sz w:val="28"/>
          <w:szCs w:val="28"/>
        </w:rPr>
        <w:drawing>
          <wp:inline distT="0" distB="0" distL="0" distR="0">
            <wp:extent cx="5940213" cy="2979420"/>
            <wp:effectExtent l="0" t="0" r="0" b="0"/>
            <wp:docPr id="1" name="Рисунок 1" descr="C:\Users\user\Downloads\1221_n209309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21_n2093093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65" cy="29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CC" w:rsidRPr="002B2CCC" w:rsidRDefault="002B2CCC" w:rsidP="005E67F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84362"/>
          <w:sz w:val="28"/>
          <w:szCs w:val="28"/>
        </w:rPr>
      </w:pPr>
      <w:bookmarkStart w:id="0" w:name="_GoBack"/>
      <w:bookmarkEnd w:id="0"/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Основными нормативными актами, регулирующими отношения в сфере прав потребителя гостиничных услуг, являются: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1. Закон РФ от 07.02.1992 г. №2300-I «О защите прав потребителей»;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2. Гражданский кодекс РФ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3. Постановление Правительства РФ от 18.11.2020 N 1853 «Об утверждении Правил предоставления гостиничных услуг в Российской Федерации»</w:t>
      </w:r>
    </w:p>
    <w:p w:rsid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Исполнитель обязан предоставить потребителю следующую информацию: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Все сведения о гостинице, самом Исполнителе, с указанием его контактных данных; стоимость размещения для проживания в гостинице в рублях, все услуги, входящие в стоимость размещения; информацию о дополнительных услугах, за которые взимается дополнительная плата; способ и порядок оплаты услуг; перечень граждан, имеющих льготы для проживания в гостинице и список таких льгот; порядок и правила проживания в гостинице; правила противопожарной безопасности и пользования </w:t>
      </w:r>
      <w:r w:rsidR="0088604A"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бытовыми приборами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Исполнитель вправе применять в гостинице следующие виды бронирования:  — </w:t>
      </w:r>
      <w:r w:rsidRPr="005E67F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гарантированное бронирование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 —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r w:rsidR="002B2CCC"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не заезда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—  </w:t>
      </w:r>
      <w:r w:rsidRPr="005E67F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негарантированное бронирование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—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 Потребитель (заказчик) вправе аннулировать заявку. Порядок и форма отказа от бронирования устанавливаются исполнителем. Исполнитель вправе отказать в бронировании, если на указанную в заявке дату отсутствуют свободные номера.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 Исходя из п. 13 Правил, договор заключается между потребителем и исполнителем путем составления документа, подписанного двумя сторонами, который должен содержать: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а) наименование исполнителя (для индивидуальных предпринимателей — фамилию, имя, отчество (если имеется), сведения о государственной регистрации;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б) сведения о заказчике (потребителе);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в) сведения о предоставляемом номере (месте в номере);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г) цену номера (места в номере);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д) период проживания в гостинице;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е) иные необходимые сведения (по усмотрению исполнителя).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Потребитель (заказчик) обязан оплатить гостиничные услуги и иные платные услуги в сроки и в порядке, которые указаны в договоре  (п.26 Правил). 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   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 Время заезда устанавливается исполнителем. Разница между временем выезда потребителя из номера и заезда потребителя в номер не может составлять более 3 часов.</w:t>
      </w:r>
    </w:p>
    <w:p w:rsidR="002B2CCC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Далеко не каждый Исполнитель тщательно соблюдает все правила, установленные законодательством, и зачастую предоставляет потребителю не полную информацию об услугах. 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При обнаружении недостатков гостиничных услуг</w:t>
      </w: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  <w:r w:rsidRPr="005E67F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потребитель вправе потребовать: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— безвозмездного устранения таких недостатков;</w:t>
      </w: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— уменьшения покупной цены, соответствующего недостаткам услуги;</w:t>
      </w:r>
    </w:p>
    <w:p w:rsidR="002B2CCC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5E67F1">
        <w:rPr>
          <w:rFonts w:ascii="Times New Roman" w:eastAsia="Times New Roman" w:hAnsi="Times New Roman" w:cs="Times New Roman"/>
          <w:color w:val="4F4F4F"/>
          <w:sz w:val="24"/>
          <w:szCs w:val="24"/>
        </w:rPr>
        <w:t>— расторжения договора оказания гостиничных услуг с полным возмещением понесенных убытков.</w:t>
      </w:r>
    </w:p>
    <w:tbl>
      <w:tblPr>
        <w:tblW w:w="5003" w:type="pct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9335"/>
      </w:tblGrid>
      <w:tr w:rsidR="002B2CCC" w:rsidRPr="006F5702" w:rsidTr="002B2CCC">
        <w:trPr>
          <w:trHeight w:val="80"/>
          <w:tblCellSpacing w:w="0" w:type="dxa"/>
        </w:trPr>
        <w:tc>
          <w:tcPr>
            <w:tcW w:w="14" w:type="pct"/>
            <w:vAlign w:val="center"/>
            <w:hideMark/>
          </w:tcPr>
          <w:p w:rsidR="002B2CCC" w:rsidRPr="006F5702" w:rsidRDefault="002B2CCC" w:rsidP="00EC54A0">
            <w:pPr>
              <w:spacing w:after="0" w:line="240" w:lineRule="auto"/>
              <w:rPr>
                <w:rFonts w:ascii="Cambria" w:eastAsia="Times New Roman" w:hAnsi="Cambria" w:cs="Times New Roman"/>
                <w:color w:val="4F4F4F"/>
                <w:sz w:val="24"/>
                <w:szCs w:val="24"/>
              </w:rPr>
            </w:pPr>
            <w:r w:rsidRPr="006F5702">
              <w:rPr>
                <w:rFonts w:ascii="Cambria" w:eastAsia="Times New Roman" w:hAnsi="Cambria" w:cs="Times New Roman"/>
                <w:noProof/>
                <w:color w:val="4F4F4F"/>
                <w:sz w:val="24"/>
                <w:szCs w:val="24"/>
              </w:rPr>
              <w:lastRenderedPageBreak/>
              <w:drawing>
                <wp:inline distT="0" distB="0" distL="0" distR="0" wp14:anchorId="28C6F7D7" wp14:editId="741EBC9B">
                  <wp:extent cx="238125" cy="9525"/>
                  <wp:effectExtent l="0" t="0" r="0" b="0"/>
                  <wp:docPr id="2" name="Рисунок 2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5"/>
            </w:tblGrid>
            <w:tr w:rsidR="002B2CCC" w:rsidRPr="006F5702" w:rsidTr="002B2CCC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2B2CCC" w:rsidRPr="002B2CCC" w:rsidRDefault="002B2CCC" w:rsidP="00EC54A0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За консультации по вопросам соблюдения требований законодательства о защите прав потребителей гражданам и представителям сферы бизнеса можно обращаться:</w:t>
                  </w:r>
                </w:p>
                <w:p w:rsidR="002B2CCC" w:rsidRPr="002B2CCC" w:rsidRDefault="002B2CCC" w:rsidP="00EC54A0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— общественная приемная Управления Роспотребнадзора по Новгородской области по тел. 971-106;</w:t>
                  </w:r>
                </w:p>
                <w:p w:rsidR="002B2CCC" w:rsidRPr="002B2CCC" w:rsidRDefault="002B2CCC" w:rsidP="00EC54A0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-Центр по информированию и консультированию потребителей ФБУЗ «Центр гигиены и эпидемиологии в Новгородской области», тел.77-20-38, 73-06-77;</w:t>
                  </w:r>
                </w:p>
                <w:p w:rsidR="002B2CCC" w:rsidRPr="002B2CCC" w:rsidRDefault="002B2CCC" w:rsidP="00EC54A0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            </w:r>
                </w:p>
                <w:p w:rsidR="002B2CCC" w:rsidRPr="006F5702" w:rsidRDefault="002B2CCC" w:rsidP="00EC54A0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Дополнительно информируем, что функционирует Государственный информационный ресурс для потребителей </w:t>
                  </w:r>
                  <w:hyperlink r:id="rId6" w:history="1">
                    <w:r w:rsidRPr="002B2CCC">
                      <w:rPr>
                        <w:rFonts w:ascii="Cambria" w:eastAsia="Times New Roman" w:hAnsi="Cambria" w:cs="Times New Roman"/>
                        <w:b/>
                        <w:color w:val="005DB7"/>
                        <w:sz w:val="24"/>
                        <w:szCs w:val="24"/>
                        <w:u w:val="single"/>
                      </w:rPr>
                      <w:t>https://zpp.rospotrebnadzor.ru</w:t>
                    </w:r>
                  </w:hyperlink>
                  <w:r w:rsidRPr="002B2CCC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            </w:r>
                </w:p>
              </w:tc>
            </w:tr>
          </w:tbl>
          <w:p w:rsidR="002B2CCC" w:rsidRPr="006F5702" w:rsidRDefault="002B2CCC" w:rsidP="00EC54A0">
            <w:pPr>
              <w:spacing w:after="0" w:line="240" w:lineRule="auto"/>
              <w:rPr>
                <w:rFonts w:ascii="Cambria" w:eastAsia="Times New Roman" w:hAnsi="Cambria" w:cs="Times New Roman"/>
                <w:color w:val="4F4F4F"/>
                <w:sz w:val="24"/>
                <w:szCs w:val="24"/>
              </w:rPr>
            </w:pPr>
          </w:p>
        </w:tc>
      </w:tr>
    </w:tbl>
    <w:p w:rsidR="002B2CCC" w:rsidRPr="006F5702" w:rsidRDefault="002B2CCC" w:rsidP="002B2CCC">
      <w:pPr>
        <w:rPr>
          <w:rFonts w:ascii="Cambria" w:hAnsi="Cambria" w:cs="Times New Roman"/>
          <w:sz w:val="24"/>
          <w:szCs w:val="24"/>
        </w:rPr>
      </w:pPr>
    </w:p>
    <w:p w:rsidR="005E67F1" w:rsidRPr="005E67F1" w:rsidRDefault="005E67F1" w:rsidP="005E6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196297" w:rsidRPr="005E67F1" w:rsidRDefault="00196297" w:rsidP="005E67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297" w:rsidRPr="005E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7F1"/>
    <w:rsid w:val="00196297"/>
    <w:rsid w:val="002B2CCC"/>
    <w:rsid w:val="00474AC9"/>
    <w:rsid w:val="005E67F1"/>
    <w:rsid w:val="008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020"/>
  <w15:docId w15:val="{0DB2F1AC-7DC8-4B4C-9D41-93C754C6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7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E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2025-05-26T16:27:00Z</dcterms:created>
  <dcterms:modified xsi:type="dcterms:W3CDTF">2025-06-04T09:20:00Z</dcterms:modified>
</cp:coreProperties>
</file>