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4A" w:rsidRPr="00975C7C" w:rsidRDefault="009C574C" w:rsidP="006448B7">
      <w:pPr>
        <w:spacing w:after="150" w:line="360" w:lineRule="atLeast"/>
        <w:jc w:val="center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975C7C">
        <w:rPr>
          <w:rFonts w:ascii="Arial" w:hAnsi="Arial" w:cs="Arial"/>
          <w:noProof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8240" behindDoc="0" locked="0" layoutInCell="1" allowOverlap="1" wp14:anchorId="29F6945B" wp14:editId="73A6325C">
            <wp:simplePos x="0" y="0"/>
            <wp:positionH relativeFrom="column">
              <wp:posOffset>62865</wp:posOffset>
            </wp:positionH>
            <wp:positionV relativeFrom="paragraph">
              <wp:posOffset>-74930</wp:posOffset>
            </wp:positionV>
            <wp:extent cx="1924050" cy="1762125"/>
            <wp:effectExtent l="0" t="0" r="0" b="9525"/>
            <wp:wrapSquare wrapText="bothSides"/>
            <wp:docPr id="1" name="Рисунок 1" descr="C:\Users\РПН\Desktop\IMG_3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ПН\Desktop\IMG_38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292"/>
                    <a:stretch/>
                  </pic:blipFill>
                  <pic:spPr bwMode="auto">
                    <a:xfrm>
                      <a:off x="0" y="0"/>
                      <a:ext cx="19240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C7C" w:rsidRPr="00975C7C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highlight w:val="yellow"/>
          <w:lang w:eastAsia="ru-RU"/>
        </w:rPr>
        <w:t>П</w:t>
      </w:r>
      <w:r w:rsidR="0028303C" w:rsidRPr="00975C7C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highlight w:val="yellow"/>
          <w:lang w:eastAsia="ru-RU"/>
        </w:rPr>
        <w:t>окупка обуви для детей</w:t>
      </w:r>
    </w:p>
    <w:p w:rsidR="0028303C" w:rsidRPr="00505C07" w:rsidRDefault="0028303C" w:rsidP="00CE50D5">
      <w:pPr>
        <w:pStyle w:val="a3"/>
        <w:spacing w:before="0" w:beforeAutospacing="0" w:after="0" w:afterAutospacing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505C07">
        <w:rPr>
          <w:rFonts w:ascii="Arial" w:hAnsi="Arial" w:cs="Arial"/>
          <w:sz w:val="20"/>
          <w:szCs w:val="20"/>
        </w:rPr>
        <w:t>Детская обувь должна отвечать ряду гигиенических требований, вытекающих из анатомо-физиологических особенностей организма ребенка и в первую очередь - его стопы. Важной функцией обуви является обеспечение благоприятного микроклимата вокруг стопы. Физико-гигиенические свойства материала, из которого изготовлена обувь, должны способствовать поддержанию необходимого температурно-влажностного режима в обуви при любых микроклиматических условиях внешней среды.</w:t>
      </w:r>
      <w:r w:rsidR="00143475" w:rsidRPr="00505C07">
        <w:rPr>
          <w:rFonts w:ascii="Arial" w:hAnsi="Arial" w:cs="Arial"/>
          <w:snapToGrid w:val="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E50D5" w:rsidRPr="00505C07" w:rsidRDefault="0028303C" w:rsidP="00CE50D5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505C07">
        <w:rPr>
          <w:rFonts w:ascii="Arial" w:hAnsi="Arial" w:cs="Arial"/>
          <w:sz w:val="20"/>
          <w:szCs w:val="20"/>
        </w:rPr>
        <w:t>Обувь всех видов должна соответствовать форме и размеру стопы, поскольку с возрастом форма и размеры стопы меняются.</w:t>
      </w:r>
    </w:p>
    <w:p w:rsidR="00CE50D5" w:rsidRPr="00CE50D5" w:rsidRDefault="00CE50D5" w:rsidP="00CE50D5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12"/>
          <w:szCs w:val="12"/>
        </w:rPr>
      </w:pPr>
    </w:p>
    <w:p w:rsidR="007A2D47" w:rsidRPr="00505C07" w:rsidRDefault="007A2D47" w:rsidP="00CE50D5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5C07">
        <w:rPr>
          <w:rFonts w:ascii="Arial" w:hAnsi="Arial" w:cs="Arial"/>
          <w:sz w:val="20"/>
          <w:szCs w:val="20"/>
        </w:rPr>
        <w:t xml:space="preserve">Длина следа детской обуви всегда больше, чем длина стопы, т.к. в носочной части впереди пальцев имеется припуск, равный 10 мм, в связи </w:t>
      </w:r>
      <w:proofErr w:type="gramStart"/>
      <w:r w:rsidRPr="00505C07">
        <w:rPr>
          <w:rFonts w:ascii="Arial" w:hAnsi="Arial" w:cs="Arial"/>
          <w:sz w:val="20"/>
          <w:szCs w:val="20"/>
        </w:rPr>
        <w:t>с</w:t>
      </w:r>
      <w:proofErr w:type="gramEnd"/>
      <w:r w:rsidRPr="00505C07">
        <w:rPr>
          <w:rFonts w:ascii="Arial" w:hAnsi="Arial" w:cs="Arial"/>
          <w:sz w:val="20"/>
          <w:szCs w:val="20"/>
        </w:rPr>
        <w:t>:</w:t>
      </w:r>
    </w:p>
    <w:p w:rsidR="00CE50D5" w:rsidRPr="00505C07" w:rsidRDefault="007A2D47" w:rsidP="00CE50D5">
      <w:pPr>
        <w:pStyle w:val="a3"/>
        <w:numPr>
          <w:ilvl w:val="0"/>
          <w:numId w:val="15"/>
        </w:numPr>
        <w:tabs>
          <w:tab w:val="left" w:pos="709"/>
        </w:tabs>
        <w:spacing w:before="0" w:beforeAutospacing="0" w:after="0" w:afterAutospacing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05C07">
        <w:rPr>
          <w:rFonts w:ascii="Arial" w:hAnsi="Arial" w:cs="Arial"/>
          <w:sz w:val="20"/>
          <w:szCs w:val="20"/>
        </w:rPr>
        <w:t>увеличением длины стопы за счёт ее естественного роста, равняющимся, в среднем, полугодовому приросту стопы;</w:t>
      </w:r>
    </w:p>
    <w:p w:rsidR="007A2D47" w:rsidRPr="00505C07" w:rsidRDefault="007A2D47" w:rsidP="00CE50D5">
      <w:pPr>
        <w:pStyle w:val="a3"/>
        <w:numPr>
          <w:ilvl w:val="0"/>
          <w:numId w:val="15"/>
        </w:numPr>
        <w:tabs>
          <w:tab w:val="left" w:pos="709"/>
        </w:tabs>
        <w:spacing w:before="0" w:beforeAutospacing="0" w:after="0" w:afterAutospacing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05C07">
        <w:rPr>
          <w:rFonts w:ascii="Arial" w:hAnsi="Arial" w:cs="Arial"/>
          <w:sz w:val="20"/>
          <w:szCs w:val="20"/>
        </w:rPr>
        <w:t>удлинением стопы во время ходьбы и под действием нагрузок.</w:t>
      </w:r>
    </w:p>
    <w:p w:rsidR="007A2D47" w:rsidRPr="00505C07" w:rsidRDefault="007A2D47" w:rsidP="007A2D47">
      <w:pPr>
        <w:pStyle w:val="a3"/>
        <w:spacing w:before="0" w:beforeAutospacing="0" w:after="0" w:afterAutospacing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505C07">
        <w:rPr>
          <w:rFonts w:ascii="Arial" w:hAnsi="Arial" w:cs="Arial"/>
          <w:sz w:val="20"/>
          <w:szCs w:val="20"/>
        </w:rPr>
        <w:t xml:space="preserve">Если в обуви не будет припуска, то при удлинении стопы пальцы примут согнутое положение, что в дальнейшем может привести к патологическому изменению их формы. </w:t>
      </w:r>
    </w:p>
    <w:p w:rsidR="007A2D47" w:rsidRPr="00505C07" w:rsidRDefault="007A2D47" w:rsidP="007A2D47">
      <w:pPr>
        <w:pStyle w:val="a3"/>
        <w:spacing w:before="0" w:beforeAutospacing="0" w:after="0" w:afterAutospacing="0" w:line="276" w:lineRule="auto"/>
        <w:ind w:firstLine="284"/>
        <w:jc w:val="both"/>
        <w:rPr>
          <w:rFonts w:ascii="Arial" w:hAnsi="Arial" w:cs="Arial"/>
          <w:sz w:val="12"/>
          <w:szCs w:val="12"/>
        </w:rPr>
      </w:pPr>
    </w:p>
    <w:p w:rsidR="007A2D47" w:rsidRPr="00505C07" w:rsidRDefault="007A2D47" w:rsidP="007A2D47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294" w:hanging="294"/>
        <w:jc w:val="both"/>
        <w:rPr>
          <w:rFonts w:ascii="Arial" w:hAnsi="Arial" w:cs="Arial"/>
          <w:sz w:val="20"/>
          <w:szCs w:val="20"/>
        </w:rPr>
      </w:pPr>
      <w:r w:rsidRPr="00505C07">
        <w:rPr>
          <w:rFonts w:ascii="Arial" w:hAnsi="Arial" w:cs="Arial"/>
          <w:sz w:val="20"/>
          <w:szCs w:val="20"/>
        </w:rPr>
        <w:t>Требование достаточной гибкости обуви, не препятствующей работе мышц и свободе движения пальцев, имеет исключительное значение для детской развивающейся стопы.</w:t>
      </w:r>
    </w:p>
    <w:p w:rsidR="007A2D47" w:rsidRPr="00505C07" w:rsidRDefault="007A2D47" w:rsidP="007A2D47">
      <w:pPr>
        <w:pStyle w:val="a3"/>
        <w:spacing w:before="0" w:beforeAutospacing="0" w:after="0" w:afterAutospacing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505C07">
        <w:rPr>
          <w:rFonts w:ascii="Arial" w:hAnsi="Arial" w:cs="Arial"/>
          <w:sz w:val="20"/>
          <w:szCs w:val="20"/>
        </w:rPr>
        <w:t xml:space="preserve">Ходьба в обуви с недостаточной гибкостью ограничивает движение суставов стопы, нарушает походку, вызывает быстрое утомление и дополнительные </w:t>
      </w:r>
      <w:proofErr w:type="spellStart"/>
      <w:r w:rsidRPr="00505C07">
        <w:rPr>
          <w:rFonts w:ascii="Arial" w:hAnsi="Arial" w:cs="Arial"/>
          <w:sz w:val="20"/>
          <w:szCs w:val="20"/>
        </w:rPr>
        <w:t>энергозатраты</w:t>
      </w:r>
      <w:proofErr w:type="spellEnd"/>
      <w:r w:rsidRPr="00505C07">
        <w:rPr>
          <w:rFonts w:ascii="Arial" w:hAnsi="Arial" w:cs="Arial"/>
          <w:sz w:val="20"/>
          <w:szCs w:val="20"/>
        </w:rPr>
        <w:t xml:space="preserve"> организма, что может способствовать развитию плоскостопия, особенно у детей. Однако использование слишком мягкой обуви, особенно спортивной, для постоянной носки по твёрдому грунту, асфальту, полу может также явиться причиной плоскостопия.</w:t>
      </w:r>
    </w:p>
    <w:p w:rsidR="007A2D47" w:rsidRPr="00505C07" w:rsidRDefault="007A2D47" w:rsidP="007A2D47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12"/>
          <w:szCs w:val="12"/>
        </w:rPr>
      </w:pPr>
    </w:p>
    <w:p w:rsidR="007A2D47" w:rsidRPr="00505C07" w:rsidRDefault="007A2D47" w:rsidP="007A2D47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5C07">
        <w:rPr>
          <w:rFonts w:ascii="Arial" w:hAnsi="Arial" w:cs="Arial"/>
          <w:sz w:val="20"/>
          <w:szCs w:val="20"/>
        </w:rPr>
        <w:t>В детской обуви необходим каблук, так как он искусственно повышает свод стопы, увеличивая его бесспорность, защищает пятку от ушибов о почву, повышает износоустойчивость обуви.</w:t>
      </w:r>
    </w:p>
    <w:p w:rsidR="007A2D47" w:rsidRPr="00505C07" w:rsidRDefault="007A2D47" w:rsidP="007A2D47">
      <w:pPr>
        <w:pStyle w:val="a3"/>
        <w:tabs>
          <w:tab w:val="num" w:pos="284"/>
        </w:tabs>
        <w:spacing w:before="0" w:beforeAutospacing="0" w:after="0" w:afterAutospacing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505C07">
        <w:rPr>
          <w:rFonts w:ascii="Arial" w:hAnsi="Arial" w:cs="Arial"/>
          <w:sz w:val="20"/>
          <w:szCs w:val="20"/>
        </w:rPr>
        <w:t xml:space="preserve">Отсутствие каблука допускается только в обуви для детей раннего возраста (пинетки). Домашняя обувь должна иметь низкий каблук. </w:t>
      </w:r>
    </w:p>
    <w:p w:rsidR="007A2D47" w:rsidRPr="00505C07" w:rsidRDefault="007A2D47" w:rsidP="007A2D47">
      <w:pPr>
        <w:pStyle w:val="a3"/>
        <w:spacing w:before="0" w:beforeAutospacing="0" w:after="0" w:afterAutospacing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505C07">
        <w:rPr>
          <w:rFonts w:ascii="Arial" w:hAnsi="Arial" w:cs="Arial"/>
          <w:sz w:val="20"/>
          <w:szCs w:val="20"/>
        </w:rPr>
        <w:t>Высота каблука:</w:t>
      </w:r>
    </w:p>
    <w:p w:rsidR="00F6755D" w:rsidRPr="00505C07" w:rsidRDefault="007A2D47" w:rsidP="00CE50D5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05C07">
        <w:rPr>
          <w:rFonts w:ascii="Arial" w:hAnsi="Arial" w:cs="Arial"/>
          <w:sz w:val="20"/>
          <w:szCs w:val="20"/>
        </w:rPr>
        <w:t xml:space="preserve">для дошкольников </w:t>
      </w:r>
      <w:r w:rsidR="00F6755D" w:rsidRPr="00505C07">
        <w:rPr>
          <w:rFonts w:ascii="Arial" w:hAnsi="Arial" w:cs="Arial"/>
          <w:sz w:val="20"/>
          <w:szCs w:val="20"/>
        </w:rPr>
        <w:t>-</w:t>
      </w:r>
      <w:r w:rsidRPr="00505C07">
        <w:rPr>
          <w:rFonts w:ascii="Arial" w:hAnsi="Arial" w:cs="Arial"/>
          <w:sz w:val="20"/>
          <w:szCs w:val="20"/>
        </w:rPr>
        <w:t xml:space="preserve"> 5-10 мм, </w:t>
      </w:r>
    </w:p>
    <w:p w:rsidR="00F6755D" w:rsidRPr="00505C07" w:rsidRDefault="007A2D47" w:rsidP="00CE50D5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05C07">
        <w:rPr>
          <w:rFonts w:ascii="Arial" w:hAnsi="Arial" w:cs="Arial"/>
          <w:sz w:val="20"/>
          <w:szCs w:val="20"/>
        </w:rPr>
        <w:t xml:space="preserve">для школьников 8 - 12 лет - не более 20 мм. </w:t>
      </w:r>
    </w:p>
    <w:p w:rsidR="007A2D47" w:rsidRPr="00505C07" w:rsidRDefault="00F6755D" w:rsidP="00CE50D5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05C07">
        <w:rPr>
          <w:rFonts w:ascii="Arial" w:hAnsi="Arial" w:cs="Arial"/>
          <w:sz w:val="20"/>
          <w:szCs w:val="20"/>
        </w:rPr>
        <w:t>д</w:t>
      </w:r>
      <w:r w:rsidR="007A2D47" w:rsidRPr="00505C07">
        <w:rPr>
          <w:rFonts w:ascii="Arial" w:hAnsi="Arial" w:cs="Arial"/>
          <w:sz w:val="20"/>
          <w:szCs w:val="20"/>
        </w:rPr>
        <w:t>ля старшей группы школьников 13 - 17 лет можно допустить высоту каблука для мальчиков - до 30 мм, для девочек в нарядной обуви до 40 мм.</w:t>
      </w:r>
    </w:p>
    <w:p w:rsidR="00F6755D" w:rsidRPr="00505C07" w:rsidRDefault="007A2D47" w:rsidP="00F6755D">
      <w:pPr>
        <w:pStyle w:val="a3"/>
        <w:spacing w:before="0" w:beforeAutospacing="0" w:after="0" w:afterAutospacing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505C07">
        <w:rPr>
          <w:rFonts w:ascii="Arial" w:hAnsi="Arial" w:cs="Arial"/>
          <w:sz w:val="20"/>
          <w:szCs w:val="20"/>
        </w:rPr>
        <w:t>Использование девочками - подростками обуви на более высоком каблуке вредно и недопустимо, т.к. при этом происходит уменьшение площади опоры стопы, создаётся патологическое положение стопы, что может привести контрактуре задней группы мышц голени и т.д.</w:t>
      </w:r>
    </w:p>
    <w:p w:rsidR="00F6755D" w:rsidRPr="00505C07" w:rsidRDefault="00F6755D" w:rsidP="00F6755D">
      <w:pPr>
        <w:pStyle w:val="a3"/>
        <w:spacing w:before="0" w:beforeAutospacing="0" w:after="0" w:afterAutospacing="0" w:line="276" w:lineRule="auto"/>
        <w:ind w:firstLine="284"/>
        <w:jc w:val="both"/>
        <w:rPr>
          <w:rFonts w:ascii="Arial" w:hAnsi="Arial" w:cs="Arial"/>
          <w:sz w:val="12"/>
          <w:szCs w:val="12"/>
        </w:rPr>
      </w:pPr>
    </w:p>
    <w:p w:rsidR="00CE50D5" w:rsidRPr="00505C07" w:rsidRDefault="0028303C" w:rsidP="00F6755D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5C07">
        <w:rPr>
          <w:rFonts w:ascii="Arial" w:hAnsi="Arial" w:cs="Arial"/>
          <w:sz w:val="20"/>
          <w:szCs w:val="20"/>
        </w:rPr>
        <w:t>Детская обувь должна иметь надежное и удобное закрепление на ноге, не препятствующее движениям. Для этого используются различные виды крепления: шнуровка, ремни, пряжка типа «молния» и др</w:t>
      </w:r>
      <w:r w:rsidR="00CE50D5" w:rsidRPr="00505C07">
        <w:rPr>
          <w:rFonts w:ascii="Arial" w:hAnsi="Arial" w:cs="Arial"/>
          <w:sz w:val="20"/>
          <w:szCs w:val="20"/>
        </w:rPr>
        <w:t>.</w:t>
      </w:r>
    </w:p>
    <w:p w:rsidR="00F6755D" w:rsidRPr="00505C07" w:rsidRDefault="00F6755D" w:rsidP="00CE50D5">
      <w:pPr>
        <w:pStyle w:val="a3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12"/>
          <w:szCs w:val="12"/>
        </w:rPr>
      </w:pPr>
    </w:p>
    <w:p w:rsidR="006448B7" w:rsidRPr="00505C07" w:rsidRDefault="0028303C" w:rsidP="00F6755D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5C07">
        <w:rPr>
          <w:rFonts w:ascii="Arial" w:hAnsi="Arial" w:cs="Arial"/>
          <w:sz w:val="20"/>
          <w:szCs w:val="20"/>
        </w:rPr>
        <w:t>Верх обуви должен обеспечивать комфортный температурно-влажностный режим внутри</w:t>
      </w:r>
      <w:r w:rsidR="00280183" w:rsidRPr="00505C07">
        <w:rPr>
          <w:rFonts w:ascii="Arial" w:hAnsi="Arial" w:cs="Arial"/>
          <w:sz w:val="20"/>
          <w:szCs w:val="20"/>
        </w:rPr>
        <w:t xml:space="preserve"> </w:t>
      </w:r>
      <w:r w:rsidRPr="00505C07">
        <w:rPr>
          <w:rFonts w:ascii="Arial" w:hAnsi="Arial" w:cs="Arial"/>
          <w:sz w:val="20"/>
          <w:szCs w:val="20"/>
        </w:rPr>
        <w:t>обув</w:t>
      </w:r>
      <w:r w:rsidR="00280183" w:rsidRPr="00505C07">
        <w:rPr>
          <w:rFonts w:ascii="Arial" w:hAnsi="Arial" w:cs="Arial"/>
          <w:sz w:val="20"/>
          <w:szCs w:val="20"/>
        </w:rPr>
        <w:t>и</w:t>
      </w:r>
      <w:r w:rsidRPr="00505C07">
        <w:rPr>
          <w:rFonts w:ascii="Arial" w:hAnsi="Arial" w:cs="Arial"/>
          <w:sz w:val="20"/>
          <w:szCs w:val="20"/>
        </w:rPr>
        <w:t>.</w:t>
      </w:r>
      <w:r w:rsidR="005628FC" w:rsidRPr="00505C07">
        <w:rPr>
          <w:rFonts w:ascii="Arial" w:hAnsi="Arial" w:cs="Arial"/>
          <w:sz w:val="20"/>
          <w:szCs w:val="20"/>
        </w:rPr>
        <w:t xml:space="preserve"> </w:t>
      </w:r>
      <w:r w:rsidRPr="00505C07">
        <w:rPr>
          <w:rFonts w:ascii="Arial" w:hAnsi="Arial" w:cs="Arial"/>
          <w:sz w:val="20"/>
          <w:szCs w:val="20"/>
        </w:rPr>
        <w:t>Для верха детской обуви рекомендована натуральная кожа.</w:t>
      </w:r>
    </w:p>
    <w:p w:rsidR="00CE50D5" w:rsidRPr="00505C07" w:rsidRDefault="00CE50D5" w:rsidP="00CE50D5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12"/>
          <w:szCs w:val="12"/>
        </w:rPr>
      </w:pPr>
    </w:p>
    <w:p w:rsidR="006448B7" w:rsidRPr="00505C07" w:rsidRDefault="0028303C" w:rsidP="00F6755D">
      <w:pPr>
        <w:pStyle w:val="a3"/>
        <w:spacing w:before="0" w:beforeAutospacing="0" w:after="0" w:afterAutospacing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505C07">
        <w:rPr>
          <w:rFonts w:ascii="Arial" w:hAnsi="Arial" w:cs="Arial"/>
          <w:sz w:val="20"/>
          <w:szCs w:val="20"/>
        </w:rPr>
        <w:t>При выборе обуви необходимо внимательно осмотреть внешний вид. Обувь в паре должна быть одинаковой по размерам, структуре и цвету материалов, хорошо отделанной, без пятен, складок и морщин, одноименные детали должны быть одинаковыми по плотности, толщине, форме, размерам. Не допускается местное отставание верха и подкладки от задника, мягкие носки и задники, плохое формирование пяток, носков, деформация верха, механические повреждения и не</w:t>
      </w:r>
      <w:r w:rsidR="00973184" w:rsidRPr="00505C07">
        <w:rPr>
          <w:rFonts w:ascii="Arial" w:hAnsi="Arial" w:cs="Arial"/>
          <w:sz w:val="20"/>
          <w:szCs w:val="20"/>
        </w:rPr>
        <w:t xml:space="preserve"> </w:t>
      </w:r>
      <w:r w:rsidRPr="00505C07">
        <w:rPr>
          <w:rFonts w:ascii="Arial" w:hAnsi="Arial" w:cs="Arial"/>
          <w:sz w:val="20"/>
          <w:szCs w:val="20"/>
        </w:rPr>
        <w:t>разглаженные складки внутри обуви, осыпание красителей</w:t>
      </w:r>
      <w:r w:rsidR="00973184" w:rsidRPr="00505C07">
        <w:rPr>
          <w:rFonts w:ascii="Arial" w:hAnsi="Arial" w:cs="Arial"/>
          <w:sz w:val="20"/>
          <w:szCs w:val="20"/>
        </w:rPr>
        <w:t>, переход красителя на соприкасающиеся поверхности</w:t>
      </w:r>
      <w:r w:rsidRPr="00505C07">
        <w:rPr>
          <w:rFonts w:ascii="Arial" w:hAnsi="Arial" w:cs="Arial"/>
          <w:sz w:val="20"/>
          <w:szCs w:val="20"/>
        </w:rPr>
        <w:t>.</w:t>
      </w:r>
    </w:p>
    <w:p w:rsidR="0028303C" w:rsidRPr="00505C07" w:rsidRDefault="0028303C" w:rsidP="00F6755D">
      <w:pPr>
        <w:pStyle w:val="a3"/>
        <w:spacing w:before="0" w:beforeAutospacing="0" w:after="0" w:afterAutospacing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505C07">
        <w:rPr>
          <w:rFonts w:ascii="Arial" w:hAnsi="Arial" w:cs="Arial"/>
          <w:sz w:val="20"/>
          <w:szCs w:val="20"/>
        </w:rPr>
        <w:t xml:space="preserve">Подбирая новую обувь, необходимо примерять ее стоя, желательно сделать несколько шагов либо потоптаться на месте.  Не советуем носить тесную обувь, так как она приводит </w:t>
      </w:r>
      <w:r w:rsidR="00973184" w:rsidRPr="00505C07">
        <w:rPr>
          <w:rFonts w:ascii="Arial" w:hAnsi="Arial" w:cs="Arial"/>
          <w:sz w:val="20"/>
          <w:szCs w:val="20"/>
        </w:rPr>
        <w:t xml:space="preserve">к </w:t>
      </w:r>
      <w:r w:rsidRPr="00505C07">
        <w:rPr>
          <w:rFonts w:ascii="Arial" w:hAnsi="Arial" w:cs="Arial"/>
          <w:sz w:val="20"/>
          <w:szCs w:val="20"/>
        </w:rPr>
        <w:t>нарушению кровообращения.</w:t>
      </w:r>
    </w:p>
    <w:p w:rsidR="006448B7" w:rsidRDefault="00CE50D5" w:rsidP="005628FC">
      <w:pPr>
        <w:pStyle w:val="a7"/>
        <w:ind w:left="0" w:firstLine="426"/>
      </w:pPr>
      <w:r w:rsidRPr="005628FC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30029D" wp14:editId="43E129B6">
                <wp:simplePos x="0" y="0"/>
                <wp:positionH relativeFrom="column">
                  <wp:posOffset>272415</wp:posOffset>
                </wp:positionH>
                <wp:positionV relativeFrom="paragraph">
                  <wp:posOffset>67310</wp:posOffset>
                </wp:positionV>
                <wp:extent cx="6210609" cy="1614076"/>
                <wp:effectExtent l="0" t="0" r="19050" b="2476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609" cy="161407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280C" w:rsidRDefault="0041280C" w:rsidP="0041280C">
                            <w:pPr>
                              <w:adjustRightInd w:val="0"/>
                              <w:spacing w:after="0" w:line="276" w:lineRule="auto"/>
                              <w:rPr>
                                <w:rFonts w:ascii="Arial" w:eastAsia="TimesNewRomanPS-BoldMT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NewRomanPS-BoldMT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5628FC" w:rsidRPr="00CE50D5">
                              <w:rPr>
                                <w:rFonts w:ascii="Arial" w:eastAsia="TimesNewRomanPS-BoldMT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Уважаемые новгородцы и гости города! Если у Вас возникнут сомнения относительно </w:t>
                            </w:r>
                          </w:p>
                          <w:p w:rsidR="0041280C" w:rsidRDefault="005628FC" w:rsidP="0041280C">
                            <w:pPr>
                              <w:adjustRightInd w:val="0"/>
                              <w:spacing w:after="0" w:line="276" w:lineRule="auto"/>
                              <w:rPr>
                                <w:rFonts w:ascii="Arial" w:eastAsia="TimesNewRomanPS-BoldMT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E50D5">
                              <w:rPr>
                                <w:rFonts w:ascii="Arial" w:eastAsia="TimesNewRomanPS-BoldMT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качества и </w:t>
                            </w:r>
                            <w:r w:rsidR="0041280C">
                              <w:rPr>
                                <w:rFonts w:ascii="Arial" w:eastAsia="TimesNewRomanPS-BoldMT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50D5">
                              <w:rPr>
                                <w:rFonts w:ascii="Arial" w:eastAsia="TimesNewRomanPS-BoldMT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безопасности детской одежды, обуви и других товаров для детей, обращайтесь </w:t>
                            </w:r>
                          </w:p>
                          <w:p w:rsidR="0041280C" w:rsidRDefault="005628FC" w:rsidP="0041280C">
                            <w:pPr>
                              <w:adjustRightInd w:val="0"/>
                              <w:spacing w:after="0" w:line="276" w:lineRule="auto"/>
                              <w:rPr>
                                <w:rFonts w:ascii="Arial" w:eastAsia="TimesNewRomanPS-BoldMT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E50D5">
                              <w:rPr>
                                <w:rFonts w:ascii="Arial" w:eastAsia="TimesNewRomanPS-BoldMT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за разъяснениями </w:t>
                            </w:r>
                            <w:r w:rsidR="00972DB2">
                              <w:rPr>
                                <w:rFonts w:ascii="Arial" w:eastAsia="TimesNewRomanPS-BoldMT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в</w:t>
                            </w:r>
                            <w:r w:rsidRPr="00CE50D5">
                              <w:rPr>
                                <w:rFonts w:ascii="Arial" w:eastAsia="TimesNewRomanPS-BoldMT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Центр по информированию и консультированию потребителей ФБУЗ </w:t>
                            </w:r>
                          </w:p>
                          <w:p w:rsidR="005628FC" w:rsidRPr="00CE50D5" w:rsidRDefault="005628FC" w:rsidP="0041280C">
                            <w:pPr>
                              <w:adjustRightInd w:val="0"/>
                              <w:spacing w:after="0" w:line="276" w:lineRule="auto"/>
                              <w:rPr>
                                <w:rFonts w:ascii="Arial" w:eastAsia="TimesNewRomanPS-BoldMT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E50D5">
                              <w:rPr>
                                <w:rFonts w:ascii="Arial" w:eastAsia="TimesNewRomanPS-BoldMT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«Центр гигиены и </w:t>
                            </w:r>
                            <w:r w:rsidR="0041280C">
                              <w:rPr>
                                <w:rFonts w:ascii="Arial" w:eastAsia="TimesNewRomanPS-BoldMT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E50D5">
                              <w:rPr>
                                <w:rFonts w:ascii="Arial" w:eastAsia="TimesNewRomanPS-BoldMT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эпидемиологии в Новгородской области»:</w:t>
                            </w:r>
                          </w:p>
                          <w:p w:rsidR="005628FC" w:rsidRPr="00CE50D5" w:rsidRDefault="005628FC" w:rsidP="00CE50D5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567" w:hanging="283"/>
                              <w:contextualSpacing w:val="0"/>
                              <w:jc w:val="both"/>
                              <w:rPr>
                                <w:rFonts w:ascii="Arial" w:eastAsia="TimesNewRomanPS-BoldMT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E50D5">
                              <w:rPr>
                                <w:rFonts w:ascii="Arial" w:eastAsia="TimesNewRomanPS-BoldMT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на «горячую </w:t>
                            </w:r>
                            <w:r w:rsidRPr="00CE50D5">
                              <w:rPr>
                                <w:rFonts w:ascii="Arial" w:eastAsia="TimesNewRomanPS-BoldMT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50D5">
                              <w:rPr>
                                <w:rFonts w:ascii="Arial" w:eastAsia="TimesNewRomanPS-BoldMT" w:hAnsi="Arial" w:cs="Arial"/>
                                <w:b/>
                                <w:sz w:val="20"/>
                                <w:szCs w:val="20"/>
                              </w:rPr>
                              <w:t>линию</w:t>
                            </w:r>
                            <w:r w:rsidRPr="00CE50D5">
                              <w:rPr>
                                <w:rFonts w:ascii="Arial" w:eastAsia="TimesNewRomanPS-BoldMT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» </w:t>
                            </w:r>
                            <w:r w:rsidR="00CE50D5">
                              <w:rPr>
                                <w:rFonts w:ascii="Arial" w:eastAsia="TimesNewRomanPS-BoldMT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по телефонам: </w:t>
                            </w:r>
                            <w:r w:rsidRPr="00CE50D5">
                              <w:rPr>
                                <w:rFonts w:ascii="Arial" w:eastAsia="TimesNewRomanPS-BoldMT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8(8162) 77-20-38; 73-06-77;</w:t>
                            </w:r>
                          </w:p>
                          <w:p w:rsidR="005628FC" w:rsidRPr="00CE50D5" w:rsidRDefault="005628FC" w:rsidP="00CE50D5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567" w:hanging="283"/>
                              <w:contextualSpacing w:val="0"/>
                              <w:jc w:val="both"/>
                              <w:rPr>
                                <w:rFonts w:ascii="Arial" w:eastAsia="TimesNewRomanPS-BoldMT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E50D5">
                              <w:rPr>
                                <w:rFonts w:ascii="Arial" w:eastAsia="TimesNewRomanPS-BoldMT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на электронную почту (</w:t>
                            </w:r>
                            <w:r w:rsidRPr="00CE50D5">
                              <w:rPr>
                                <w:rFonts w:ascii="Arial" w:eastAsia="TimesNewRomanPS-BoldMT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CE50D5">
                              <w:rPr>
                                <w:rFonts w:ascii="Arial" w:eastAsia="TimesNewRomanPS-BoldMT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CE50D5">
                              <w:rPr>
                                <w:rFonts w:ascii="Arial" w:eastAsia="TimesNewRomanPS-BoldMT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CE50D5">
                              <w:rPr>
                                <w:rFonts w:ascii="Arial" w:eastAsia="TimesNewRomanPS-BoldMT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): </w:t>
                            </w:r>
                            <w:hyperlink r:id="rId7" w:history="1">
                              <w:r w:rsidRPr="00CE50D5">
                                <w:rPr>
                                  <w:rStyle w:val="a8"/>
                                  <w:rFonts w:ascii="Arial" w:eastAsia="TimesNewRomanPS-BoldMT" w:hAnsi="Arial" w:cs="Arial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  <w:lang w:val="en-US"/>
                                </w:rPr>
                                <w:t>zpp</w:t>
                              </w:r>
                              <w:r w:rsidRPr="00CE50D5">
                                <w:rPr>
                                  <w:rStyle w:val="a8"/>
                                  <w:rFonts w:ascii="Arial" w:eastAsia="TimesNewRomanPS-BoldMT" w:hAnsi="Arial" w:cs="Arial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CE50D5">
                                <w:rPr>
                                  <w:rStyle w:val="a8"/>
                                  <w:rFonts w:ascii="Arial" w:eastAsia="TimesNewRomanPS-BoldMT" w:hAnsi="Arial" w:cs="Arial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  <w:lang w:val="en-US"/>
                                </w:rPr>
                                <w:t>center</w:t>
                              </w:r>
                              <w:r w:rsidRPr="00CE50D5">
                                <w:rPr>
                                  <w:rStyle w:val="a8"/>
                                  <w:rFonts w:ascii="Arial" w:eastAsia="TimesNewRomanPS-BoldMT" w:hAnsi="Arial" w:cs="Arial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CE50D5">
                                <w:rPr>
                                  <w:rStyle w:val="a8"/>
                                  <w:rFonts w:ascii="Arial" w:eastAsia="TimesNewRomanPS-BoldMT" w:hAnsi="Arial" w:cs="Arial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  <w:lang w:val="en-US"/>
                                </w:rPr>
                                <w:t>yandex</w:t>
                              </w:r>
                              <w:r w:rsidRPr="00CE50D5">
                                <w:rPr>
                                  <w:rStyle w:val="a8"/>
                                  <w:rFonts w:ascii="Arial" w:eastAsia="TimesNewRomanPS-BoldMT" w:hAnsi="Arial" w:cs="Arial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CE50D5">
                                <w:rPr>
                                  <w:rStyle w:val="a8"/>
                                  <w:rFonts w:ascii="Arial" w:eastAsia="TimesNewRomanPS-BoldMT" w:hAnsi="Arial" w:cs="Arial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CE50D5">
                              <w:rPr>
                                <w:rFonts w:ascii="Arial" w:eastAsia="TimesNewRomanPS-BoldMT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5628FC" w:rsidRPr="00CE50D5" w:rsidRDefault="005628FC" w:rsidP="00CE50D5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567" w:hanging="283"/>
                              <w:contextualSpacing w:val="0"/>
                              <w:jc w:val="both"/>
                              <w:rPr>
                                <w:rFonts w:ascii="Arial" w:eastAsia="TimesNewRomanPS-BoldMT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E50D5">
                              <w:rPr>
                                <w:rFonts w:ascii="Arial" w:eastAsia="TimesNewRomanPS-BoldMT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на личный приём по адресу: </w:t>
                            </w:r>
                            <w:proofErr w:type="spellStart"/>
                            <w:r w:rsidRPr="00CE50D5">
                              <w:rPr>
                                <w:rFonts w:ascii="Arial" w:eastAsia="TimesNewRomanPS-BoldMT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В.Новгород</w:t>
                            </w:r>
                            <w:proofErr w:type="spellEnd"/>
                            <w:r w:rsidRPr="00CE50D5">
                              <w:rPr>
                                <w:rFonts w:ascii="Arial" w:eastAsia="TimesNewRomanPS-BoldMT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ул. Германа, д. 29-а, </w:t>
                            </w:r>
                            <w:proofErr w:type="spellStart"/>
                            <w:r w:rsidRPr="00CE50D5">
                              <w:rPr>
                                <w:rFonts w:ascii="Arial" w:eastAsia="TimesNewRomanPS-BoldMT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каб</w:t>
                            </w:r>
                            <w:proofErr w:type="spellEnd"/>
                            <w:r w:rsidRPr="00CE50D5">
                              <w:rPr>
                                <w:rFonts w:ascii="Arial" w:eastAsia="TimesNewRomanPS-BoldMT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  5, 10;</w:t>
                            </w:r>
                            <w:r w:rsidR="00AB30FF">
                              <w:rPr>
                                <w:rFonts w:ascii="Arial" w:eastAsia="TimesNewRomanPS-BoldMT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  <w:p w:rsidR="005628FC" w:rsidRPr="00CE50D5" w:rsidRDefault="005628FC" w:rsidP="00CE50D5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567" w:hanging="283"/>
                              <w:contextualSpacing w:val="0"/>
                              <w:jc w:val="both"/>
                              <w:rPr>
                                <w:rFonts w:ascii="Arial" w:eastAsia="TimesNewRomanPS-BoldMT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E50D5">
                              <w:rPr>
                                <w:rFonts w:ascii="Arial" w:eastAsia="TimesNewRomanPS-BoldMT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на страницу Центра в ВК  - </w:t>
                            </w:r>
                            <w:proofErr w:type="spellStart"/>
                            <w:r w:rsidRPr="00CE50D5">
                              <w:rPr>
                                <w:rFonts w:ascii="Arial" w:eastAsia="TimesNewRomanPS-BoldMT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vk</w:t>
                            </w:r>
                            <w:proofErr w:type="spellEnd"/>
                            <w:r w:rsidRPr="00CE50D5">
                              <w:rPr>
                                <w:rFonts w:ascii="Arial" w:eastAsia="TimesNewRomanPS-BoldMT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CE50D5">
                              <w:rPr>
                                <w:rFonts w:ascii="Arial" w:eastAsia="TimesNewRomanPS-BoldMT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com</w:t>
                            </w:r>
                            <w:r w:rsidRPr="00CE50D5">
                              <w:rPr>
                                <w:rFonts w:ascii="Arial" w:eastAsia="TimesNewRomanPS-BoldMT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CE50D5">
                              <w:rPr>
                                <w:rFonts w:ascii="Arial" w:eastAsia="TimesNewRomanPS-BoldMT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zppnovgorod</w:t>
                            </w:r>
                            <w:proofErr w:type="spellEnd"/>
                            <w:r w:rsidR="0041280C">
                              <w:rPr>
                                <w:rFonts w:ascii="Arial" w:eastAsia="TimesNewRomanPS-BoldMT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  <w:p w:rsidR="005628FC" w:rsidRPr="00CF04E4" w:rsidRDefault="005628FC" w:rsidP="005628FC">
                            <w:pPr>
                              <w:spacing w:before="60" w:after="60" w:line="276" w:lineRule="auto"/>
                              <w:ind w:left="709" w:hanging="425"/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25200" rIns="1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6" style="position:absolute;left:0;text-align:left;margin-left:21.45pt;margin-top:5.3pt;width:489pt;height:12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" fillcolor="window" strokecolor="#f79646" strokeweight="2pt">
                <v:textbox inset=".5mm,.7mm,.5mm,0">
                  <w:txbxContent>
                    <w:p w:rsidR="0041280C" w:rsidRDefault="0041280C" w:rsidP="0041280C">
                      <w:pPr>
                        <w:adjustRightInd w:val="0"/>
                        <w:spacing w:after="0" w:line="276" w:lineRule="auto"/>
                        <w:rPr>
                          <w:rFonts w:ascii="Arial" w:eastAsia="TimesNewRomanPS-BoldMT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NewRomanPS-BoldMT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      </w:t>
                      </w:r>
                      <w:r w:rsidR="005628FC" w:rsidRPr="00CE50D5">
                        <w:rPr>
                          <w:rFonts w:ascii="Arial" w:eastAsia="TimesNewRomanPS-BoldMT" w:hAnsi="Arial" w:cs="Arial"/>
                          <w:b/>
                          <w:bCs/>
                          <w:sz w:val="20"/>
                          <w:szCs w:val="20"/>
                        </w:rPr>
                        <w:t xml:space="preserve">Уважаемые новгородцы и гости города! Если у Вас возникнут сомнения относительно </w:t>
                      </w:r>
                    </w:p>
                    <w:p w:rsidR="0041280C" w:rsidRDefault="005628FC" w:rsidP="0041280C">
                      <w:pPr>
                        <w:adjustRightInd w:val="0"/>
                        <w:spacing w:after="0" w:line="276" w:lineRule="auto"/>
                        <w:rPr>
                          <w:rFonts w:ascii="Arial" w:eastAsia="TimesNewRomanPS-BoldMT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E50D5">
                        <w:rPr>
                          <w:rFonts w:ascii="Arial" w:eastAsia="TimesNewRomanPS-BoldMT" w:hAnsi="Arial" w:cs="Arial"/>
                          <w:b/>
                          <w:bCs/>
                          <w:sz w:val="20"/>
                          <w:szCs w:val="20"/>
                        </w:rPr>
                        <w:t xml:space="preserve">качества и </w:t>
                      </w:r>
                      <w:r w:rsidR="0041280C">
                        <w:rPr>
                          <w:rFonts w:ascii="Arial" w:eastAsia="TimesNewRomanPS-BoldMT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E50D5">
                        <w:rPr>
                          <w:rFonts w:ascii="Arial" w:eastAsia="TimesNewRomanPS-BoldMT" w:hAnsi="Arial" w:cs="Arial"/>
                          <w:b/>
                          <w:bCs/>
                          <w:sz w:val="20"/>
                          <w:szCs w:val="20"/>
                        </w:rPr>
                        <w:t xml:space="preserve">безопасности детской одежды, обуви и других товаров для детей, обращайтесь </w:t>
                      </w:r>
                    </w:p>
                    <w:p w:rsidR="0041280C" w:rsidRDefault="005628FC" w:rsidP="0041280C">
                      <w:pPr>
                        <w:adjustRightInd w:val="0"/>
                        <w:spacing w:after="0" w:line="276" w:lineRule="auto"/>
                        <w:rPr>
                          <w:rFonts w:ascii="Arial" w:eastAsia="TimesNewRomanPS-BoldMT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E50D5">
                        <w:rPr>
                          <w:rFonts w:ascii="Arial" w:eastAsia="TimesNewRomanPS-BoldMT" w:hAnsi="Arial" w:cs="Arial"/>
                          <w:b/>
                          <w:bCs/>
                          <w:sz w:val="20"/>
                          <w:szCs w:val="20"/>
                        </w:rPr>
                        <w:t xml:space="preserve">за разъяснениями </w:t>
                      </w:r>
                      <w:r w:rsidR="00972DB2">
                        <w:rPr>
                          <w:rFonts w:ascii="Arial" w:eastAsia="TimesNewRomanPS-BoldMT" w:hAnsi="Arial" w:cs="Arial"/>
                          <w:b/>
                          <w:bCs/>
                          <w:sz w:val="20"/>
                          <w:szCs w:val="20"/>
                        </w:rPr>
                        <w:t>в</w:t>
                      </w:r>
                      <w:r w:rsidRPr="00CE50D5">
                        <w:rPr>
                          <w:rFonts w:ascii="Arial" w:eastAsia="TimesNewRomanPS-BoldMT" w:hAnsi="Arial" w:cs="Arial"/>
                          <w:b/>
                          <w:bCs/>
                          <w:sz w:val="20"/>
                          <w:szCs w:val="20"/>
                        </w:rPr>
                        <w:t xml:space="preserve"> Центр по информированию и консультированию потребителей ФБУЗ </w:t>
                      </w:r>
                    </w:p>
                    <w:p w:rsidR="005628FC" w:rsidRPr="00CE50D5" w:rsidRDefault="005628FC" w:rsidP="0041280C">
                      <w:pPr>
                        <w:adjustRightInd w:val="0"/>
                        <w:spacing w:after="0" w:line="276" w:lineRule="auto"/>
                        <w:rPr>
                          <w:rFonts w:ascii="Arial" w:eastAsia="TimesNewRomanPS-BoldMT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E50D5">
                        <w:rPr>
                          <w:rFonts w:ascii="Arial" w:eastAsia="TimesNewRomanPS-BoldMT" w:hAnsi="Arial" w:cs="Arial"/>
                          <w:b/>
                          <w:bCs/>
                          <w:sz w:val="20"/>
                          <w:szCs w:val="20"/>
                        </w:rPr>
                        <w:t xml:space="preserve">«Центр гигиены и </w:t>
                      </w:r>
                      <w:r w:rsidR="0041280C">
                        <w:rPr>
                          <w:rFonts w:ascii="Arial" w:eastAsia="TimesNewRomanPS-BoldMT" w:hAnsi="Arial" w:cs="Arial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CE50D5">
                        <w:rPr>
                          <w:rFonts w:ascii="Arial" w:eastAsia="TimesNewRomanPS-BoldMT" w:hAnsi="Arial" w:cs="Arial"/>
                          <w:b/>
                          <w:bCs/>
                          <w:sz w:val="20"/>
                          <w:szCs w:val="20"/>
                        </w:rPr>
                        <w:t>эпидемиологии в Новгородской области»:</w:t>
                      </w:r>
                    </w:p>
                    <w:p w:rsidR="005628FC" w:rsidRPr="00CE50D5" w:rsidRDefault="005628FC" w:rsidP="00CE50D5">
                      <w:pPr>
                        <w:pStyle w:val="a7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ind w:left="567" w:hanging="283"/>
                        <w:contextualSpacing w:val="0"/>
                        <w:jc w:val="both"/>
                        <w:rPr>
                          <w:rFonts w:ascii="Arial" w:eastAsia="TimesNewRomanPS-BoldMT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E50D5">
                        <w:rPr>
                          <w:rFonts w:ascii="Arial" w:eastAsia="TimesNewRomanPS-BoldMT" w:hAnsi="Arial" w:cs="Arial"/>
                          <w:b/>
                          <w:bCs/>
                          <w:sz w:val="20"/>
                          <w:szCs w:val="20"/>
                        </w:rPr>
                        <w:t xml:space="preserve">на «горячую </w:t>
                      </w:r>
                      <w:r w:rsidRPr="00CE50D5">
                        <w:rPr>
                          <w:rFonts w:ascii="Arial" w:eastAsia="TimesNewRomanPS-BoldMT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E50D5">
                        <w:rPr>
                          <w:rFonts w:ascii="Arial" w:eastAsia="TimesNewRomanPS-BoldMT" w:hAnsi="Arial" w:cs="Arial"/>
                          <w:b/>
                          <w:sz w:val="20"/>
                          <w:szCs w:val="20"/>
                        </w:rPr>
                        <w:t>линию</w:t>
                      </w:r>
                      <w:r w:rsidRPr="00CE50D5">
                        <w:rPr>
                          <w:rFonts w:ascii="Arial" w:eastAsia="TimesNewRomanPS-BoldMT" w:hAnsi="Arial" w:cs="Arial"/>
                          <w:b/>
                          <w:bCs/>
                          <w:sz w:val="20"/>
                          <w:szCs w:val="20"/>
                        </w:rPr>
                        <w:t xml:space="preserve">» </w:t>
                      </w:r>
                      <w:r w:rsidR="00CE50D5">
                        <w:rPr>
                          <w:rFonts w:ascii="Arial" w:eastAsia="TimesNewRomanPS-BoldMT" w:hAnsi="Arial" w:cs="Arial"/>
                          <w:b/>
                          <w:bCs/>
                          <w:sz w:val="20"/>
                          <w:szCs w:val="20"/>
                        </w:rPr>
                        <w:t xml:space="preserve">по телефонам: </w:t>
                      </w:r>
                      <w:r w:rsidRPr="00CE50D5">
                        <w:rPr>
                          <w:rFonts w:ascii="Arial" w:eastAsia="TimesNewRomanPS-BoldMT" w:hAnsi="Arial" w:cs="Arial"/>
                          <w:b/>
                          <w:bCs/>
                          <w:sz w:val="20"/>
                          <w:szCs w:val="20"/>
                        </w:rPr>
                        <w:t>8(8162) 77-20-38; 73-06-77;</w:t>
                      </w:r>
                    </w:p>
                    <w:p w:rsidR="005628FC" w:rsidRPr="00CE50D5" w:rsidRDefault="005628FC" w:rsidP="00CE50D5">
                      <w:pPr>
                        <w:pStyle w:val="a7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ind w:left="567" w:hanging="283"/>
                        <w:contextualSpacing w:val="0"/>
                        <w:jc w:val="both"/>
                        <w:rPr>
                          <w:rFonts w:ascii="Arial" w:eastAsia="TimesNewRomanPS-BoldMT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E50D5">
                        <w:rPr>
                          <w:rFonts w:ascii="Arial" w:eastAsia="TimesNewRomanPS-BoldMT" w:hAnsi="Arial" w:cs="Arial"/>
                          <w:b/>
                          <w:bCs/>
                          <w:sz w:val="20"/>
                          <w:szCs w:val="20"/>
                        </w:rPr>
                        <w:t>на электронную почту (</w:t>
                      </w:r>
                      <w:r w:rsidRPr="00CE50D5">
                        <w:rPr>
                          <w:rFonts w:ascii="Arial" w:eastAsia="TimesNewRomanPS-BoldMT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CE50D5">
                        <w:rPr>
                          <w:rFonts w:ascii="Arial" w:eastAsia="TimesNewRomanPS-BoldMT" w:hAnsi="Arial" w:cs="Arial"/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 w:rsidRPr="00CE50D5">
                        <w:rPr>
                          <w:rFonts w:ascii="Arial" w:eastAsia="TimesNewRomanPS-BoldMT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CE50D5">
                        <w:rPr>
                          <w:rFonts w:ascii="Arial" w:eastAsia="TimesNewRomanPS-BoldMT" w:hAnsi="Arial" w:cs="Arial"/>
                          <w:b/>
                          <w:bCs/>
                          <w:sz w:val="20"/>
                          <w:szCs w:val="20"/>
                        </w:rPr>
                        <w:t xml:space="preserve">): </w:t>
                      </w:r>
                      <w:hyperlink r:id="rId8" w:history="1">
                        <w:r w:rsidRPr="00CE50D5">
                          <w:rPr>
                            <w:rStyle w:val="a8"/>
                            <w:rFonts w:ascii="Arial" w:eastAsia="TimesNewRomanPS-BoldMT" w:hAnsi="Arial" w:cs="Arial"/>
                            <w:b/>
                            <w:bCs/>
                            <w:color w:val="auto"/>
                            <w:sz w:val="20"/>
                            <w:szCs w:val="20"/>
                            <w:lang w:val="en-US"/>
                          </w:rPr>
                          <w:t>zpp</w:t>
                        </w:r>
                        <w:r w:rsidRPr="00CE50D5">
                          <w:rPr>
                            <w:rStyle w:val="a8"/>
                            <w:rFonts w:ascii="Arial" w:eastAsia="TimesNewRomanPS-BoldMT" w:hAnsi="Arial" w:cs="Arial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.</w:t>
                        </w:r>
                        <w:r w:rsidRPr="00CE50D5">
                          <w:rPr>
                            <w:rStyle w:val="a8"/>
                            <w:rFonts w:ascii="Arial" w:eastAsia="TimesNewRomanPS-BoldMT" w:hAnsi="Arial" w:cs="Arial"/>
                            <w:b/>
                            <w:bCs/>
                            <w:color w:val="auto"/>
                            <w:sz w:val="20"/>
                            <w:szCs w:val="20"/>
                            <w:lang w:val="en-US"/>
                          </w:rPr>
                          <w:t>center</w:t>
                        </w:r>
                        <w:r w:rsidRPr="00CE50D5">
                          <w:rPr>
                            <w:rStyle w:val="a8"/>
                            <w:rFonts w:ascii="Arial" w:eastAsia="TimesNewRomanPS-BoldMT" w:hAnsi="Arial" w:cs="Arial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@</w:t>
                        </w:r>
                        <w:r w:rsidRPr="00CE50D5">
                          <w:rPr>
                            <w:rStyle w:val="a8"/>
                            <w:rFonts w:ascii="Arial" w:eastAsia="TimesNewRomanPS-BoldMT" w:hAnsi="Arial" w:cs="Arial"/>
                            <w:b/>
                            <w:bCs/>
                            <w:color w:val="auto"/>
                            <w:sz w:val="20"/>
                            <w:szCs w:val="20"/>
                            <w:lang w:val="en-US"/>
                          </w:rPr>
                          <w:t>yandex</w:t>
                        </w:r>
                        <w:r w:rsidRPr="00CE50D5">
                          <w:rPr>
                            <w:rStyle w:val="a8"/>
                            <w:rFonts w:ascii="Arial" w:eastAsia="TimesNewRomanPS-BoldMT" w:hAnsi="Arial" w:cs="Arial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CE50D5">
                          <w:rPr>
                            <w:rStyle w:val="a8"/>
                            <w:rFonts w:ascii="Arial" w:eastAsia="TimesNewRomanPS-BoldMT" w:hAnsi="Arial" w:cs="Arial"/>
                            <w:b/>
                            <w:bCs/>
                            <w:color w:val="auto"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CE50D5">
                        <w:rPr>
                          <w:rFonts w:ascii="Arial" w:eastAsia="TimesNewRomanPS-BoldMT" w:hAnsi="Arial" w:cs="Arial"/>
                          <w:b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5628FC" w:rsidRPr="00CE50D5" w:rsidRDefault="005628FC" w:rsidP="00CE50D5">
                      <w:pPr>
                        <w:pStyle w:val="a7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ind w:left="567" w:hanging="283"/>
                        <w:contextualSpacing w:val="0"/>
                        <w:jc w:val="both"/>
                        <w:rPr>
                          <w:rFonts w:ascii="Arial" w:eastAsia="TimesNewRomanPS-BoldMT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E50D5">
                        <w:rPr>
                          <w:rFonts w:ascii="Arial" w:eastAsia="TimesNewRomanPS-BoldMT" w:hAnsi="Arial" w:cs="Arial"/>
                          <w:b/>
                          <w:bCs/>
                          <w:sz w:val="20"/>
                          <w:szCs w:val="20"/>
                        </w:rPr>
                        <w:t xml:space="preserve">на личный приём по адресу: </w:t>
                      </w:r>
                      <w:proofErr w:type="spellStart"/>
                      <w:r w:rsidRPr="00CE50D5">
                        <w:rPr>
                          <w:rFonts w:ascii="Arial" w:eastAsia="TimesNewRomanPS-BoldMT" w:hAnsi="Arial" w:cs="Arial"/>
                          <w:b/>
                          <w:bCs/>
                          <w:sz w:val="20"/>
                          <w:szCs w:val="20"/>
                        </w:rPr>
                        <w:t>В.Новгород</w:t>
                      </w:r>
                      <w:proofErr w:type="spellEnd"/>
                      <w:r w:rsidRPr="00CE50D5">
                        <w:rPr>
                          <w:rFonts w:ascii="Arial" w:eastAsia="TimesNewRomanPS-BoldMT" w:hAnsi="Arial" w:cs="Arial"/>
                          <w:b/>
                          <w:bCs/>
                          <w:sz w:val="20"/>
                          <w:szCs w:val="20"/>
                        </w:rPr>
                        <w:t xml:space="preserve">, ул. Германа, д. 29-а, </w:t>
                      </w:r>
                      <w:proofErr w:type="spellStart"/>
                      <w:r w:rsidRPr="00CE50D5">
                        <w:rPr>
                          <w:rFonts w:ascii="Arial" w:eastAsia="TimesNewRomanPS-BoldMT" w:hAnsi="Arial" w:cs="Arial"/>
                          <w:b/>
                          <w:bCs/>
                          <w:sz w:val="20"/>
                          <w:szCs w:val="20"/>
                        </w:rPr>
                        <w:t>каб</w:t>
                      </w:r>
                      <w:proofErr w:type="spellEnd"/>
                      <w:r w:rsidRPr="00CE50D5">
                        <w:rPr>
                          <w:rFonts w:ascii="Arial" w:eastAsia="TimesNewRomanPS-BoldMT" w:hAnsi="Arial" w:cs="Arial"/>
                          <w:b/>
                          <w:bCs/>
                          <w:sz w:val="20"/>
                          <w:szCs w:val="20"/>
                        </w:rPr>
                        <w:t>.  5, 10;</w:t>
                      </w:r>
                      <w:r w:rsidR="00AB30FF">
                        <w:rPr>
                          <w:rFonts w:ascii="Arial" w:eastAsia="TimesNewRomanPS-BoldMT" w:hAnsi="Arial" w:cs="Arial"/>
                          <w:b/>
                          <w:bCs/>
                          <w:sz w:val="20"/>
                          <w:szCs w:val="20"/>
                        </w:rPr>
                        <w:t>12</w:t>
                      </w:r>
                    </w:p>
                    <w:p w:rsidR="005628FC" w:rsidRPr="00CE50D5" w:rsidRDefault="005628FC" w:rsidP="00CE50D5">
                      <w:pPr>
                        <w:pStyle w:val="a7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ind w:left="567" w:hanging="283"/>
                        <w:contextualSpacing w:val="0"/>
                        <w:jc w:val="both"/>
                        <w:rPr>
                          <w:rFonts w:ascii="Arial" w:eastAsia="TimesNewRomanPS-BoldMT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E50D5">
                        <w:rPr>
                          <w:rFonts w:ascii="Arial" w:eastAsia="TimesNewRomanPS-BoldMT" w:hAnsi="Arial" w:cs="Arial"/>
                          <w:b/>
                          <w:bCs/>
                          <w:sz w:val="20"/>
                          <w:szCs w:val="20"/>
                        </w:rPr>
                        <w:t xml:space="preserve">на страницу Центра в ВК  - </w:t>
                      </w:r>
                      <w:proofErr w:type="spellStart"/>
                      <w:r w:rsidRPr="00CE50D5">
                        <w:rPr>
                          <w:rFonts w:ascii="Arial" w:eastAsia="TimesNewRomanPS-BoldMT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vk</w:t>
                      </w:r>
                      <w:proofErr w:type="spellEnd"/>
                      <w:r w:rsidRPr="00CE50D5">
                        <w:rPr>
                          <w:rFonts w:ascii="Arial" w:eastAsia="TimesNewRomanPS-BoldMT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CE50D5">
                        <w:rPr>
                          <w:rFonts w:ascii="Arial" w:eastAsia="TimesNewRomanPS-BoldMT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com</w:t>
                      </w:r>
                      <w:r w:rsidRPr="00CE50D5">
                        <w:rPr>
                          <w:rFonts w:ascii="Arial" w:eastAsia="TimesNewRomanPS-BoldMT" w:hAnsi="Arial" w:cs="Arial"/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CE50D5">
                        <w:rPr>
                          <w:rFonts w:ascii="Arial" w:eastAsia="TimesNewRomanPS-BoldMT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zppnovgorod</w:t>
                      </w:r>
                      <w:proofErr w:type="spellEnd"/>
                      <w:r w:rsidR="0041280C">
                        <w:rPr>
                          <w:rFonts w:ascii="Arial" w:eastAsia="TimesNewRomanPS-BoldMT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                                     </w:t>
                      </w:r>
                    </w:p>
                    <w:p w:rsidR="005628FC" w:rsidRPr="00CF04E4" w:rsidRDefault="005628FC" w:rsidP="005628FC">
                      <w:pPr>
                        <w:spacing w:before="60" w:after="60" w:line="276" w:lineRule="auto"/>
                        <w:ind w:left="709" w:hanging="425"/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1280C" w:rsidRDefault="0041280C" w:rsidP="006448B7">
      <w:pPr>
        <w:pStyle w:val="a3"/>
        <w:spacing w:before="0" w:beforeAutospacing="0" w:after="0" w:afterAutospacing="0" w:line="276" w:lineRule="auto"/>
        <w:ind w:left="720"/>
        <w:jc w:val="both"/>
      </w:pPr>
    </w:p>
    <w:p w:rsidR="0041280C" w:rsidRPr="0041280C" w:rsidRDefault="0041280C" w:rsidP="0041280C">
      <w:pPr>
        <w:rPr>
          <w:lang w:eastAsia="ru-RU"/>
        </w:rPr>
      </w:pPr>
    </w:p>
    <w:p w:rsidR="0041280C" w:rsidRPr="0041280C" w:rsidRDefault="0041280C" w:rsidP="0041280C">
      <w:pPr>
        <w:rPr>
          <w:lang w:eastAsia="ru-RU"/>
        </w:rPr>
      </w:pPr>
    </w:p>
    <w:p w:rsidR="0041280C" w:rsidRDefault="0041280C" w:rsidP="0041280C">
      <w:pPr>
        <w:tabs>
          <w:tab w:val="left" w:pos="9615"/>
        </w:tabs>
        <w:rPr>
          <w:lang w:eastAsia="ru-RU"/>
        </w:rPr>
      </w:pPr>
      <w:r>
        <w:rPr>
          <w:lang w:eastAsia="ru-RU"/>
        </w:rPr>
        <w:tab/>
        <w:t xml:space="preserve">                 </w:t>
      </w:r>
    </w:p>
    <w:p w:rsidR="006448B7" w:rsidRPr="0041280C" w:rsidRDefault="0041280C" w:rsidP="0041280C">
      <w:pPr>
        <w:tabs>
          <w:tab w:val="left" w:pos="9615"/>
        </w:tabs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6448B7" w:rsidRPr="0041280C" w:rsidSect="0041280C">
      <w:pgSz w:w="11906" w:h="16838"/>
      <w:pgMar w:top="426" w:right="42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pt;height:15pt;visibility:visible;mso-wrap-style:square" o:bullet="t">
        <v:imagedata r:id="rId1" o:title="f8729d876cdc959b575af1f9f8ea2db3"/>
      </v:shape>
    </w:pict>
  </w:numPicBullet>
  <w:numPicBullet w:numPicBulletId="1">
    <w:pict>
      <v:shape id="_x0000_i1032" type="#_x0000_t75" style="width:11.25pt;height:11.25pt" o:bullet="t">
        <v:imagedata r:id="rId2" o:title="BD14529_"/>
      </v:shape>
    </w:pict>
  </w:numPicBullet>
  <w:numPicBullet w:numPicBulletId="2">
    <w:pict>
      <v:shape id="_x0000_i1033" type="#_x0000_t75" style="width:9pt;height:9pt" o:bullet="t">
        <v:imagedata r:id="rId3" o:title="j0115836"/>
      </v:shape>
    </w:pict>
  </w:numPicBullet>
  <w:numPicBullet w:numPicBulletId="3">
    <w:pict>
      <v:shape id="_x0000_i1034" type="#_x0000_t75" style="width:9.75pt;height:9.75pt" o:bullet="t">
        <v:imagedata r:id="rId4" o:title="BD21298_"/>
      </v:shape>
    </w:pict>
  </w:numPicBullet>
  <w:numPicBullet w:numPicBulletId="4">
    <w:pict>
      <v:shape id="_x0000_i1035" type="#_x0000_t75" style="width:11.25pt;height:11.25pt" o:bullet="t">
        <v:imagedata r:id="rId5" o:title="BD14565_"/>
      </v:shape>
    </w:pict>
  </w:numPicBullet>
  <w:abstractNum w:abstractNumId="0">
    <w:nsid w:val="1DD41408"/>
    <w:multiLevelType w:val="hybridMultilevel"/>
    <w:tmpl w:val="779E456C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23A362FE"/>
    <w:multiLevelType w:val="hybridMultilevel"/>
    <w:tmpl w:val="DD4C633E"/>
    <w:lvl w:ilvl="0" w:tplc="30187EBC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50C6696"/>
    <w:multiLevelType w:val="hybridMultilevel"/>
    <w:tmpl w:val="14D6CE8A"/>
    <w:lvl w:ilvl="0" w:tplc="30187E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05784"/>
    <w:multiLevelType w:val="hybridMultilevel"/>
    <w:tmpl w:val="739C80A2"/>
    <w:lvl w:ilvl="0" w:tplc="9B686D08">
      <w:start w:val="1"/>
      <w:numFmt w:val="bullet"/>
      <w:lvlText w:val=""/>
      <w:lvlPicBulletId w:val="4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686D08">
      <w:start w:val="1"/>
      <w:numFmt w:val="bullet"/>
      <w:lvlText w:val=""/>
      <w:lvlPicBulletId w:val="4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86311"/>
    <w:multiLevelType w:val="hybridMultilevel"/>
    <w:tmpl w:val="B5727512"/>
    <w:lvl w:ilvl="0" w:tplc="6FCA2D22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034113"/>
    <w:multiLevelType w:val="hybridMultilevel"/>
    <w:tmpl w:val="7CFEA536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4B0B201B"/>
    <w:multiLevelType w:val="hybridMultilevel"/>
    <w:tmpl w:val="3A9E3192"/>
    <w:lvl w:ilvl="0" w:tplc="D91462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5768A"/>
    <w:multiLevelType w:val="multilevel"/>
    <w:tmpl w:val="D3F8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5367C2"/>
    <w:multiLevelType w:val="multilevel"/>
    <w:tmpl w:val="AE60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F93168"/>
    <w:multiLevelType w:val="hybridMultilevel"/>
    <w:tmpl w:val="237A50C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4666A40"/>
    <w:multiLevelType w:val="hybridMultilevel"/>
    <w:tmpl w:val="2DDCC0C4"/>
    <w:lvl w:ilvl="0" w:tplc="0B700D24">
      <w:start w:val="1"/>
      <w:numFmt w:val="bullet"/>
      <w:lvlText w:val=""/>
      <w:lvlPicBulletId w:val="2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92CED"/>
    <w:multiLevelType w:val="hybridMultilevel"/>
    <w:tmpl w:val="8F0AE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A7E00"/>
    <w:multiLevelType w:val="hybridMultilevel"/>
    <w:tmpl w:val="0E06479E"/>
    <w:lvl w:ilvl="0" w:tplc="30187EBC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AA346A7"/>
    <w:multiLevelType w:val="hybridMultilevel"/>
    <w:tmpl w:val="B85E5E92"/>
    <w:lvl w:ilvl="0" w:tplc="30187E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C6E6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BAF6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425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5CAB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403B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4CC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D447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D2E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5FA40BD"/>
    <w:multiLevelType w:val="hybridMultilevel"/>
    <w:tmpl w:val="F236C07C"/>
    <w:lvl w:ilvl="0" w:tplc="30187EB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3"/>
  </w:num>
  <w:num w:numId="5">
    <w:abstractNumId w:val="6"/>
  </w:num>
  <w:num w:numId="6">
    <w:abstractNumId w:val="10"/>
  </w:num>
  <w:num w:numId="7">
    <w:abstractNumId w:val="0"/>
  </w:num>
  <w:num w:numId="8">
    <w:abstractNumId w:val="14"/>
  </w:num>
  <w:num w:numId="9">
    <w:abstractNumId w:val="4"/>
  </w:num>
  <w:num w:numId="10">
    <w:abstractNumId w:val="3"/>
  </w:num>
  <w:num w:numId="11">
    <w:abstractNumId w:val="2"/>
  </w:num>
  <w:num w:numId="12">
    <w:abstractNumId w:val="9"/>
  </w:num>
  <w:num w:numId="13">
    <w:abstractNumId w:val="1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2D"/>
    <w:rsid w:val="00143475"/>
    <w:rsid w:val="00280183"/>
    <w:rsid w:val="0028303C"/>
    <w:rsid w:val="002E061A"/>
    <w:rsid w:val="002E3F4C"/>
    <w:rsid w:val="00344973"/>
    <w:rsid w:val="00347688"/>
    <w:rsid w:val="00365583"/>
    <w:rsid w:val="003E5647"/>
    <w:rsid w:val="003F6A84"/>
    <w:rsid w:val="0041280C"/>
    <w:rsid w:val="00486D56"/>
    <w:rsid w:val="00505C07"/>
    <w:rsid w:val="005628FC"/>
    <w:rsid w:val="005C31E0"/>
    <w:rsid w:val="005F23EE"/>
    <w:rsid w:val="005F381F"/>
    <w:rsid w:val="006448B7"/>
    <w:rsid w:val="007431D0"/>
    <w:rsid w:val="007A2D47"/>
    <w:rsid w:val="008B5FEF"/>
    <w:rsid w:val="00972DB2"/>
    <w:rsid w:val="00973184"/>
    <w:rsid w:val="00975C7C"/>
    <w:rsid w:val="009C574C"/>
    <w:rsid w:val="00AB30FF"/>
    <w:rsid w:val="00B244CC"/>
    <w:rsid w:val="00B5202C"/>
    <w:rsid w:val="00B8062F"/>
    <w:rsid w:val="00B90E82"/>
    <w:rsid w:val="00BC0484"/>
    <w:rsid w:val="00C406E8"/>
    <w:rsid w:val="00C40E29"/>
    <w:rsid w:val="00CA0BB4"/>
    <w:rsid w:val="00CE50D5"/>
    <w:rsid w:val="00D65A4A"/>
    <w:rsid w:val="00D67BBA"/>
    <w:rsid w:val="00E96F2D"/>
    <w:rsid w:val="00F14B8B"/>
    <w:rsid w:val="00F6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0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4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0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8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448B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448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4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0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8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448B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448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.center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pp.cente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ЗПП</cp:lastModifiedBy>
  <cp:revision>11</cp:revision>
  <cp:lastPrinted>2019-05-28T13:12:00Z</cp:lastPrinted>
  <dcterms:created xsi:type="dcterms:W3CDTF">2019-05-28T12:02:00Z</dcterms:created>
  <dcterms:modified xsi:type="dcterms:W3CDTF">2021-11-17T08:28:00Z</dcterms:modified>
</cp:coreProperties>
</file>