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18" w:rsidRPr="000B26A9" w:rsidRDefault="00781018" w:rsidP="00781018">
      <w:pPr>
        <w:autoSpaceDE/>
        <w:autoSpaceDN/>
        <w:rPr>
          <w:rFonts w:ascii="Verdana" w:eastAsia="Times New Roman" w:hAnsi="Verdana" w:cs="Times New Roman"/>
          <w:b/>
          <w:color w:val="632423" w:themeColor="accent2" w:themeShade="80"/>
          <w:sz w:val="36"/>
          <w:szCs w:val="36"/>
        </w:rPr>
      </w:pPr>
      <w:r w:rsidRPr="000B26A9">
        <w:rPr>
          <w:rFonts w:ascii="Verdana" w:eastAsia="Times New Roman" w:hAnsi="Verdana" w:cs="Times New Roman"/>
          <w:b/>
          <w:color w:val="632423" w:themeColor="accent2" w:themeShade="80"/>
          <w:sz w:val="36"/>
          <w:szCs w:val="36"/>
        </w:rPr>
        <w:t>Как выбрать кондитерские изделия?</w:t>
      </w:r>
    </w:p>
    <w:p w:rsidR="00781018" w:rsidRPr="000B26A9" w:rsidRDefault="000B26A9" w:rsidP="000B26A9">
      <w:pPr>
        <w:autoSpaceDE/>
        <w:autoSpaceDN/>
        <w:spacing w:before="150" w:after="150"/>
        <w:rPr>
          <w:rFonts w:eastAsia="Times New Roman" w:cs="Times New Roman"/>
          <w:color w:val="212529"/>
          <w:sz w:val="32"/>
          <w:szCs w:val="32"/>
        </w:rPr>
      </w:pPr>
      <w:r w:rsidRPr="000B26A9">
        <w:rPr>
          <w:rFonts w:eastAsia="Times New Roman" w:cs="Times New Roman"/>
          <w:b/>
          <w:noProof/>
          <w:color w:val="632423" w:themeColor="accent2" w:themeShade="8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0D11D18" wp14:editId="315602D4">
            <wp:simplePos x="0" y="0"/>
            <wp:positionH relativeFrom="column">
              <wp:posOffset>-1905</wp:posOffset>
            </wp:positionH>
            <wp:positionV relativeFrom="paragraph">
              <wp:posOffset>36830</wp:posOffset>
            </wp:positionV>
            <wp:extent cx="1991995" cy="1327785"/>
            <wp:effectExtent l="0" t="0" r="8255" b="5715"/>
            <wp:wrapTight wrapText="bothSides">
              <wp:wrapPolygon edited="0">
                <wp:start x="0" y="0"/>
                <wp:lineTo x="0" y="21383"/>
                <wp:lineTo x="21483" y="21383"/>
                <wp:lineTo x="21483" y="0"/>
                <wp:lineTo x="0" y="0"/>
              </wp:wrapPolygon>
            </wp:wrapTight>
            <wp:docPr id="4" name="Рисунок 4" descr="https://admin.cgon.ru/storage/Is8yHkFDPqhdKyQwI5Rzfq31oepl1eX7fBxNcz2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Is8yHkFDPqhdKyQwI5Rzfq31oepl1eX7fBxNcz2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018" w:rsidRPr="000B26A9">
        <w:rPr>
          <w:rFonts w:eastAsia="Times New Roman" w:cs="Times New Roman"/>
          <w:color w:val="212529"/>
          <w:sz w:val="24"/>
          <w:szCs w:val="24"/>
        </w:rPr>
        <w:t xml:space="preserve">К кондитерским изделиям относятся все сладости. </w:t>
      </w:r>
      <w:proofErr w:type="gramStart"/>
      <w:r w:rsidR="00781018" w:rsidRPr="000B26A9">
        <w:rPr>
          <w:rFonts w:eastAsia="Times New Roman" w:cs="Times New Roman"/>
          <w:color w:val="212529"/>
          <w:sz w:val="24"/>
          <w:szCs w:val="24"/>
        </w:rPr>
        <w:t>Они могут быть мучными (кексы, торты, печенья, пирожные, пироги и др.) или сахарными (конфеты, патока, варенье, мармелад, желе, зефир, халва и др.).</w:t>
      </w:r>
      <w:proofErr w:type="gramEnd"/>
      <w:r w:rsidR="00781018" w:rsidRPr="000B26A9">
        <w:rPr>
          <w:rFonts w:eastAsia="Times New Roman" w:cs="Times New Roman"/>
          <w:color w:val="212529"/>
          <w:sz w:val="24"/>
          <w:szCs w:val="24"/>
        </w:rPr>
        <w:t xml:space="preserve"> При производстве кондитерских изделий используется сахар, мука, мед, фрукты, яйца.</w:t>
      </w:r>
    </w:p>
    <w:p w:rsidR="000B26A9" w:rsidRPr="000B26A9" w:rsidRDefault="00781018" w:rsidP="000B26A9">
      <w:pPr>
        <w:autoSpaceDE/>
        <w:autoSpaceDN/>
        <w:spacing w:before="150"/>
        <w:rPr>
          <w:rFonts w:eastAsia="Times New Roman" w:cs="Times New Roman"/>
          <w:color w:val="212529"/>
          <w:sz w:val="24"/>
          <w:szCs w:val="24"/>
        </w:rPr>
      </w:pPr>
      <w:r w:rsidRPr="000B26A9">
        <w:rPr>
          <w:rFonts w:eastAsia="Times New Roman" w:cs="Times New Roman"/>
          <w:color w:val="212529"/>
          <w:sz w:val="24"/>
          <w:szCs w:val="24"/>
        </w:rPr>
        <w:t xml:space="preserve">    </w:t>
      </w:r>
    </w:p>
    <w:p w:rsidR="00781018" w:rsidRPr="000B26A9" w:rsidRDefault="00781018" w:rsidP="000B26A9">
      <w:pPr>
        <w:autoSpaceDE/>
        <w:autoSpaceDN/>
        <w:spacing w:before="150"/>
        <w:rPr>
          <w:rFonts w:eastAsia="Times New Roman" w:cs="Times New Roman"/>
          <w:color w:val="212529"/>
          <w:sz w:val="24"/>
          <w:szCs w:val="24"/>
        </w:rPr>
      </w:pPr>
      <w:r w:rsidRPr="000B26A9">
        <w:rPr>
          <w:rFonts w:eastAsia="Times New Roman" w:cs="Times New Roman"/>
          <w:color w:val="212529"/>
          <w:sz w:val="24"/>
          <w:szCs w:val="24"/>
        </w:rPr>
        <w:t>Данные продукты питания содержат большое количество углеводов, которые быстро усваиваются и могут синтезироваться в жир. Они незаменимы в случае, когда нужно быстро восстановить энергию. Но следует помнить, что употребление кондитерских изделий в больших количествах может привести к проблемам со здоровьем.</w:t>
      </w:r>
    </w:p>
    <w:p w:rsidR="00781018" w:rsidRPr="000B26A9" w:rsidRDefault="00781018" w:rsidP="00781018">
      <w:pPr>
        <w:autoSpaceDE/>
        <w:autoSpaceDN/>
        <w:rPr>
          <w:rFonts w:ascii="Bookman Old Style" w:eastAsia="Times New Roman" w:hAnsi="Bookman Old Style" w:cs="Arial"/>
          <w:color w:val="212529"/>
          <w:sz w:val="24"/>
          <w:szCs w:val="24"/>
        </w:rPr>
      </w:pPr>
      <w:r w:rsidRPr="000B26A9">
        <w:rPr>
          <w:rFonts w:ascii="Bookman Old Style" w:eastAsia="Times New Roman" w:hAnsi="Bookman Old Style" w:cs="Arial"/>
          <w:color w:val="212529"/>
          <w:sz w:val="24"/>
          <w:szCs w:val="24"/>
        </w:rPr>
        <w:t> </w:t>
      </w:r>
      <w:r w:rsidRPr="000B26A9">
        <w:rPr>
          <w:rFonts w:ascii="Bookman Old Style" w:eastAsia="Times New Roman" w:hAnsi="Bookman Old Style" w:cs="Arial"/>
          <w:b/>
          <w:bCs/>
          <w:color w:val="212529"/>
          <w:sz w:val="24"/>
          <w:szCs w:val="24"/>
        </w:rPr>
        <w:t>Как выбрать качественные кондитерские изделия:</w:t>
      </w:r>
    </w:p>
    <w:p w:rsidR="00781018" w:rsidRPr="000B26A9" w:rsidRDefault="00781018" w:rsidP="00781018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0B26A9">
        <w:rPr>
          <w:rFonts w:ascii="Bookman Old Style" w:eastAsia="Times New Roman" w:hAnsi="Bookman Old Style" w:cs="Arial"/>
          <w:color w:val="212529"/>
          <w:sz w:val="24"/>
          <w:szCs w:val="24"/>
        </w:rPr>
        <w:t xml:space="preserve">    </w:t>
      </w:r>
      <w:r w:rsidRPr="000B26A9">
        <w:rPr>
          <w:rFonts w:eastAsia="Times New Roman" w:cs="Times New Roman"/>
          <w:color w:val="212529"/>
          <w:sz w:val="24"/>
          <w:szCs w:val="24"/>
        </w:rPr>
        <w:t xml:space="preserve">- прочитайте состав изделий (если в нем указаны растительные сливки, загустители и эмульгаторы, </w:t>
      </w:r>
      <w:proofErr w:type="gramStart"/>
      <w:r w:rsidRPr="000B26A9">
        <w:rPr>
          <w:rFonts w:eastAsia="Times New Roman" w:cs="Times New Roman"/>
          <w:color w:val="212529"/>
          <w:sz w:val="24"/>
          <w:szCs w:val="24"/>
        </w:rPr>
        <w:t>значит</w:t>
      </w:r>
      <w:proofErr w:type="gramEnd"/>
      <w:r w:rsidRPr="000B26A9">
        <w:rPr>
          <w:rFonts w:eastAsia="Times New Roman" w:cs="Times New Roman"/>
          <w:color w:val="212529"/>
          <w:sz w:val="24"/>
          <w:szCs w:val="24"/>
        </w:rPr>
        <w:t xml:space="preserve"> производитель решил сэкономить и заменил натуральные компоненты на искусственные);</w:t>
      </w:r>
    </w:p>
    <w:p w:rsidR="00781018" w:rsidRPr="000B26A9" w:rsidRDefault="00781018" w:rsidP="00781018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0B26A9">
        <w:rPr>
          <w:rFonts w:eastAsia="Times New Roman" w:cs="Times New Roman"/>
          <w:color w:val="212529"/>
          <w:sz w:val="24"/>
          <w:szCs w:val="24"/>
        </w:rPr>
        <w:t xml:space="preserve">    - обратите внимание на сроки </w:t>
      </w:r>
      <w:r w:rsidR="00E07158">
        <w:rPr>
          <w:rFonts w:eastAsia="Times New Roman" w:cs="Times New Roman"/>
          <w:color w:val="212529"/>
          <w:sz w:val="24"/>
          <w:szCs w:val="24"/>
        </w:rPr>
        <w:t>годности</w:t>
      </w:r>
      <w:r w:rsidRPr="000B26A9">
        <w:rPr>
          <w:rFonts w:eastAsia="Times New Roman" w:cs="Times New Roman"/>
          <w:color w:val="212529"/>
          <w:sz w:val="24"/>
          <w:szCs w:val="24"/>
        </w:rPr>
        <w:t xml:space="preserve"> кондитерских изделий (если он довольно длительный (больше полугода), то, скорее всего, производитель не пожалел консервантов);</w:t>
      </w:r>
    </w:p>
    <w:p w:rsidR="00781018" w:rsidRPr="000B26A9" w:rsidRDefault="00781018" w:rsidP="00781018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0B26A9">
        <w:rPr>
          <w:rFonts w:eastAsia="Times New Roman" w:cs="Times New Roman"/>
          <w:color w:val="212529"/>
          <w:sz w:val="24"/>
          <w:szCs w:val="24"/>
        </w:rPr>
        <w:t>    - у шоколадных изделий должна быть гладкая, ровная, блестящая поверхность;</w:t>
      </w:r>
    </w:p>
    <w:p w:rsidR="00781018" w:rsidRPr="000B26A9" w:rsidRDefault="00781018" w:rsidP="00781018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0B26A9">
        <w:rPr>
          <w:rFonts w:eastAsia="Times New Roman" w:cs="Times New Roman"/>
          <w:color w:val="212529"/>
          <w:sz w:val="24"/>
          <w:szCs w:val="24"/>
        </w:rPr>
        <w:t>    - качественные мучные кондитерские изделия не должны быть хрупкими;</w:t>
      </w:r>
    </w:p>
    <w:p w:rsidR="00781018" w:rsidRPr="000B26A9" w:rsidRDefault="00781018" w:rsidP="00781018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0B26A9">
        <w:rPr>
          <w:rFonts w:eastAsia="Times New Roman" w:cs="Times New Roman"/>
          <w:color w:val="212529"/>
          <w:sz w:val="24"/>
          <w:szCs w:val="24"/>
        </w:rPr>
        <w:t>    - мармелад, изготовленный по технологии, хорошо держит форму и не должен прилипать к упаковке;</w:t>
      </w:r>
    </w:p>
    <w:p w:rsidR="00781018" w:rsidRPr="000B26A9" w:rsidRDefault="00781018" w:rsidP="00781018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0B26A9">
        <w:rPr>
          <w:rFonts w:eastAsia="Times New Roman" w:cs="Times New Roman"/>
          <w:color w:val="212529"/>
          <w:sz w:val="24"/>
          <w:szCs w:val="24"/>
        </w:rPr>
        <w:t>    - покупайте кондитерские изделия с естественным, не ярким цветом;</w:t>
      </w:r>
    </w:p>
    <w:p w:rsidR="00781018" w:rsidRPr="000B26A9" w:rsidRDefault="00781018" w:rsidP="00781018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0B26A9">
        <w:rPr>
          <w:rFonts w:eastAsia="Times New Roman" w:cs="Times New Roman"/>
          <w:color w:val="212529"/>
          <w:sz w:val="24"/>
          <w:szCs w:val="24"/>
        </w:rPr>
        <w:t>    - на поверхности качественных кондитерских изделий не должны выступать капли влаги.</w:t>
      </w:r>
    </w:p>
    <w:p w:rsidR="00781018" w:rsidRPr="000B26A9" w:rsidRDefault="000B26A9" w:rsidP="00D05412">
      <w:pPr>
        <w:autoSpaceDE/>
        <w:autoSpaceDN/>
        <w:rPr>
          <w:rFonts w:ascii="Bookman Old Style" w:eastAsia="Times New Roman" w:hAnsi="Bookman Old Style" w:cs="Arial"/>
          <w:color w:val="212529"/>
          <w:sz w:val="24"/>
          <w:szCs w:val="24"/>
        </w:rPr>
      </w:pPr>
      <w:r w:rsidRPr="000B26A9">
        <w:rPr>
          <w:rFonts w:ascii="Bookman Old Style" w:eastAsia="Times New Roman" w:hAnsi="Bookman Old Style" w:cs="Arial"/>
          <w:b/>
          <w:bCs/>
          <w:noProof/>
          <w:color w:val="212529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9E4C61C" wp14:editId="6890F27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2562860" cy="1425575"/>
            <wp:effectExtent l="0" t="0" r="8890" b="3175"/>
            <wp:wrapTight wrapText="bothSides">
              <wp:wrapPolygon edited="0">
                <wp:start x="0" y="0"/>
                <wp:lineTo x="0" y="21359"/>
                <wp:lineTo x="21514" y="21359"/>
                <wp:lineTo x="21514" y="0"/>
                <wp:lineTo x="0" y="0"/>
              </wp:wrapPolygon>
            </wp:wrapTight>
            <wp:docPr id="2" name="Рисунок 2" descr="https://admin.cgon.ru/storage/p7nzw1VrdsslFCMPYdaAhI2iDJep10RSEhWfXt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p7nzw1VrdsslFCMPYdaAhI2iDJep10RSEhWfXt3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018" w:rsidRPr="000B26A9">
        <w:rPr>
          <w:rFonts w:ascii="Bookman Old Style" w:eastAsia="Times New Roman" w:hAnsi="Bookman Old Style" w:cs="Arial"/>
          <w:color w:val="212529"/>
          <w:sz w:val="24"/>
          <w:szCs w:val="24"/>
        </w:rPr>
        <w:t> </w:t>
      </w:r>
      <w:r w:rsidR="00781018" w:rsidRPr="000B26A9">
        <w:rPr>
          <w:rFonts w:ascii="Bookman Old Style" w:eastAsia="Times New Roman" w:hAnsi="Bookman Old Style" w:cs="Arial"/>
          <w:b/>
          <w:bCs/>
          <w:color w:val="212529"/>
          <w:sz w:val="24"/>
          <w:szCs w:val="24"/>
        </w:rPr>
        <w:t>Внимательно прочитайте сроки годности</w:t>
      </w:r>
      <w:r w:rsidR="00037CEF">
        <w:rPr>
          <w:rFonts w:ascii="Bookman Old Style" w:eastAsia="Times New Roman" w:hAnsi="Bookman Old Style" w:cs="Arial"/>
          <w:b/>
          <w:bCs/>
          <w:color w:val="212529"/>
          <w:sz w:val="24"/>
          <w:szCs w:val="24"/>
        </w:rPr>
        <w:t xml:space="preserve"> и</w:t>
      </w:r>
      <w:r w:rsidR="00D05412">
        <w:rPr>
          <w:rFonts w:ascii="Bookman Old Style" w:eastAsia="Times New Roman" w:hAnsi="Bookman Old Style" w:cs="Arial"/>
          <w:color w:val="212529"/>
          <w:sz w:val="24"/>
          <w:szCs w:val="24"/>
        </w:rPr>
        <w:t xml:space="preserve"> убедитесь, что сроки годности не истекли. По истечению сроков годности продукция не подлежит продаже и использованию в питании</w:t>
      </w:r>
    </w:p>
    <w:p w:rsidR="000B26A9" w:rsidRDefault="00781018" w:rsidP="00781018">
      <w:pPr>
        <w:autoSpaceDE/>
        <w:autoSpaceDN/>
        <w:spacing w:before="150" w:after="150"/>
        <w:rPr>
          <w:rFonts w:ascii="Bookman Old Style" w:eastAsia="Times New Roman" w:hAnsi="Bookman Old Style" w:cs="Arial"/>
          <w:color w:val="212529"/>
          <w:sz w:val="24"/>
          <w:szCs w:val="24"/>
        </w:rPr>
      </w:pPr>
      <w:r w:rsidRPr="000B26A9">
        <w:rPr>
          <w:rFonts w:ascii="Bookman Old Style" w:eastAsia="Times New Roman" w:hAnsi="Bookman Old Style" w:cs="Arial"/>
          <w:color w:val="212529"/>
          <w:sz w:val="24"/>
          <w:szCs w:val="24"/>
        </w:rPr>
        <w:t xml:space="preserve">    </w:t>
      </w:r>
    </w:p>
    <w:p w:rsidR="000B26A9" w:rsidRDefault="000B26A9" w:rsidP="00781018">
      <w:pPr>
        <w:autoSpaceDE/>
        <w:autoSpaceDN/>
        <w:spacing w:before="150" w:after="150"/>
        <w:rPr>
          <w:rFonts w:ascii="Bookman Old Style" w:eastAsia="Times New Roman" w:hAnsi="Bookman Old Style" w:cs="Arial"/>
          <w:color w:val="212529"/>
          <w:sz w:val="24"/>
          <w:szCs w:val="24"/>
        </w:rPr>
      </w:pPr>
    </w:p>
    <w:p w:rsidR="00781018" w:rsidRPr="000B26A9" w:rsidRDefault="00781018" w:rsidP="00781018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0B26A9">
        <w:rPr>
          <w:rFonts w:eastAsia="Times New Roman" w:cs="Times New Roman"/>
          <w:color w:val="212529"/>
          <w:sz w:val="24"/>
          <w:szCs w:val="24"/>
        </w:rPr>
        <w:t>Хранение кондитерских изделий – важный фактор при их покупке в магазине.</w:t>
      </w:r>
    </w:p>
    <w:p w:rsidR="00781018" w:rsidRPr="000B26A9" w:rsidRDefault="00781018" w:rsidP="00781018">
      <w:pPr>
        <w:autoSpaceDE/>
        <w:autoSpaceDN/>
        <w:spacing w:before="150" w:after="150"/>
        <w:rPr>
          <w:rFonts w:eastAsia="Times New Roman" w:cs="Times New Roman"/>
          <w:color w:val="212529"/>
          <w:sz w:val="24"/>
          <w:szCs w:val="24"/>
        </w:rPr>
      </w:pPr>
      <w:r w:rsidRPr="000B26A9">
        <w:rPr>
          <w:rFonts w:eastAsia="Times New Roman" w:cs="Times New Roman"/>
          <w:color w:val="212529"/>
          <w:sz w:val="24"/>
          <w:szCs w:val="24"/>
        </w:rPr>
        <w:t xml:space="preserve">    Обратите также внимание на </w:t>
      </w:r>
      <w:r w:rsidR="00E07158">
        <w:rPr>
          <w:rFonts w:eastAsia="Times New Roman" w:cs="Times New Roman"/>
          <w:color w:val="212529"/>
          <w:sz w:val="24"/>
          <w:szCs w:val="24"/>
        </w:rPr>
        <w:t>условия</w:t>
      </w:r>
      <w:r w:rsidRPr="000B26A9">
        <w:rPr>
          <w:rFonts w:eastAsia="Times New Roman" w:cs="Times New Roman"/>
          <w:color w:val="212529"/>
          <w:sz w:val="24"/>
          <w:szCs w:val="24"/>
        </w:rPr>
        <w:t xml:space="preserve"> их хранения, на требования к температурному режиму, уровню влажности и оцените: соблюдаются ли они там, где Вы эту продукцию приобретаете.</w:t>
      </w:r>
    </w:p>
    <w:p w:rsidR="00D05412" w:rsidRPr="00EC0CE7" w:rsidRDefault="00781018" w:rsidP="00EC0CE7">
      <w:pPr>
        <w:autoSpaceDE/>
        <w:autoSpaceDN/>
        <w:spacing w:before="150" w:after="150"/>
        <w:jc w:val="center"/>
        <w:rPr>
          <w:rFonts w:ascii="Arial" w:eastAsia="Times New Roman" w:hAnsi="Arial" w:cs="Arial"/>
          <w:color w:val="212529"/>
          <w:sz w:val="32"/>
          <w:szCs w:val="32"/>
        </w:rPr>
      </w:pPr>
      <w:bookmarkStart w:id="0" w:name="_GoBack"/>
      <w:bookmarkEnd w:id="0"/>
      <w:r w:rsidRPr="00781018">
        <w:rPr>
          <w:rFonts w:ascii="Arial" w:eastAsia="Times New Roman" w:hAnsi="Arial" w:cs="Arial"/>
          <w:color w:val="212529"/>
          <w:sz w:val="32"/>
          <w:szCs w:val="32"/>
        </w:rPr>
        <w:t> </w:t>
      </w:r>
      <w:r w:rsidR="00D05412" w:rsidRPr="00D05412">
        <w:rPr>
          <w:rFonts w:cs="Times New Roman"/>
          <w:color w:val="000000"/>
          <w:sz w:val="24"/>
          <w:szCs w:val="24"/>
        </w:rPr>
        <w:t>За получением подробной консультации и правовой помощи  потребители могут обращаться:</w:t>
      </w:r>
    </w:p>
    <w:p w:rsidR="00D05412" w:rsidRPr="00D05412" w:rsidRDefault="00D05412" w:rsidP="00D05412">
      <w:pPr>
        <w:jc w:val="both"/>
        <w:rPr>
          <w:rFonts w:cs="Times New Roman"/>
          <w:color w:val="000000"/>
          <w:sz w:val="24"/>
          <w:szCs w:val="24"/>
        </w:rPr>
      </w:pPr>
      <w:r w:rsidRPr="00D05412">
        <w:rPr>
          <w:rFonts w:cs="Times New Roman"/>
          <w:color w:val="000000"/>
          <w:sz w:val="24"/>
          <w:szCs w:val="24"/>
        </w:rPr>
        <w:t>— в Общественную приемную Управления Роспотребнадзора по Новгородской области по телефонам 971-106;</w:t>
      </w:r>
    </w:p>
    <w:p w:rsidR="00D05412" w:rsidRPr="00D05412" w:rsidRDefault="00D05412" w:rsidP="00D05412">
      <w:pPr>
        <w:jc w:val="both"/>
        <w:rPr>
          <w:rFonts w:cs="Times New Roman"/>
          <w:color w:val="000000"/>
          <w:sz w:val="24"/>
          <w:szCs w:val="24"/>
        </w:rPr>
      </w:pPr>
      <w:r w:rsidRPr="00D05412">
        <w:rPr>
          <w:rFonts w:cs="Times New Roman"/>
          <w:color w:val="000000"/>
          <w:sz w:val="24"/>
          <w:szCs w:val="24"/>
        </w:rPr>
        <w:t>— в Центр по информированию и консультированию потребителей  ФБУЗ «</w:t>
      </w:r>
      <w:proofErr w:type="spellStart"/>
      <w:r w:rsidRPr="00D05412">
        <w:rPr>
          <w:rFonts w:cs="Times New Roman"/>
          <w:color w:val="000000"/>
          <w:sz w:val="24"/>
          <w:szCs w:val="24"/>
        </w:rPr>
        <w:t>ЦГи</w:t>
      </w:r>
      <w:proofErr w:type="spellEnd"/>
      <w:proofErr w:type="gramStart"/>
      <w:r w:rsidRPr="00D05412">
        <w:rPr>
          <w:rFonts w:cs="Times New Roman"/>
          <w:color w:val="000000"/>
          <w:sz w:val="24"/>
          <w:szCs w:val="24"/>
        </w:rPr>
        <w:t xml:space="preserve"> Э</w:t>
      </w:r>
      <w:proofErr w:type="gramEnd"/>
      <w:r w:rsidRPr="00D05412">
        <w:rPr>
          <w:rFonts w:cs="Times New Roman"/>
          <w:color w:val="000000"/>
          <w:sz w:val="24"/>
          <w:szCs w:val="24"/>
        </w:rPr>
        <w:t xml:space="preserve"> в Новгородской области» по телефону 77-20-38, 73-06-77; </w:t>
      </w:r>
    </w:p>
    <w:p w:rsidR="00D05412" w:rsidRPr="00D05412" w:rsidRDefault="00D05412" w:rsidP="00D05412">
      <w:pPr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D05412">
        <w:rPr>
          <w:rFonts w:cs="Times New Roman"/>
          <w:color w:val="000000"/>
          <w:sz w:val="24"/>
          <w:szCs w:val="24"/>
        </w:rPr>
        <w:t>Е</w:t>
      </w:r>
      <w:proofErr w:type="gramEnd"/>
      <w:r w:rsidRPr="00D05412">
        <w:rPr>
          <w:rFonts w:cs="Times New Roman"/>
          <w:color w:val="000000"/>
          <w:sz w:val="24"/>
          <w:szCs w:val="24"/>
        </w:rPr>
        <w:t>-</w:t>
      </w:r>
      <w:r w:rsidRPr="00D05412">
        <w:rPr>
          <w:rFonts w:cs="Times New Roman"/>
          <w:color w:val="000000"/>
          <w:sz w:val="24"/>
          <w:szCs w:val="24"/>
          <w:lang w:val="en-US"/>
        </w:rPr>
        <w:t>mail</w:t>
      </w:r>
      <w:r w:rsidRPr="00D05412">
        <w:rPr>
          <w:rFonts w:cs="Times New Roman"/>
          <w:color w:val="000000"/>
          <w:sz w:val="24"/>
          <w:szCs w:val="24"/>
        </w:rPr>
        <w:t xml:space="preserve">:  </w:t>
      </w:r>
      <w:hyperlink r:id="rId8" w:history="1">
        <w:r w:rsidRPr="00D05412">
          <w:rPr>
            <w:rStyle w:val="a7"/>
            <w:rFonts w:cs="Times New Roman"/>
            <w:color w:val="000000"/>
            <w:sz w:val="24"/>
            <w:szCs w:val="24"/>
            <w:lang w:val="en-US"/>
          </w:rPr>
          <w:t>zpp</w:t>
        </w:r>
        <w:r w:rsidRPr="00D05412">
          <w:rPr>
            <w:rStyle w:val="a7"/>
            <w:rFonts w:cs="Times New Roman"/>
            <w:color w:val="000000"/>
            <w:sz w:val="24"/>
            <w:szCs w:val="24"/>
          </w:rPr>
          <w:t>.</w:t>
        </w:r>
        <w:r w:rsidRPr="00D05412">
          <w:rPr>
            <w:rStyle w:val="a7"/>
            <w:rFonts w:cs="Times New Roman"/>
            <w:color w:val="000000"/>
            <w:sz w:val="24"/>
            <w:szCs w:val="24"/>
            <w:lang w:val="en-US"/>
          </w:rPr>
          <w:t>center</w:t>
        </w:r>
        <w:r w:rsidRPr="00D05412">
          <w:rPr>
            <w:rStyle w:val="a7"/>
            <w:rFonts w:cs="Times New Roman"/>
            <w:color w:val="000000"/>
            <w:sz w:val="24"/>
            <w:szCs w:val="24"/>
          </w:rPr>
          <w:t>@</w:t>
        </w:r>
        <w:r w:rsidRPr="00D05412">
          <w:rPr>
            <w:rStyle w:val="a7"/>
            <w:rFonts w:cs="Times New Roman"/>
            <w:color w:val="000000"/>
            <w:sz w:val="24"/>
            <w:szCs w:val="24"/>
            <w:lang w:val="en-US"/>
          </w:rPr>
          <w:t>yandex</w:t>
        </w:r>
        <w:r w:rsidRPr="00D05412">
          <w:rPr>
            <w:rStyle w:val="a7"/>
            <w:rFonts w:cs="Times New Roman"/>
            <w:color w:val="000000"/>
            <w:sz w:val="24"/>
            <w:szCs w:val="24"/>
          </w:rPr>
          <w:t>.</w:t>
        </w:r>
        <w:proofErr w:type="spellStart"/>
        <w:r w:rsidRPr="00D05412">
          <w:rPr>
            <w:rStyle w:val="a7"/>
            <w:rFonts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D05412">
        <w:rPr>
          <w:rFonts w:cs="Times New Roman"/>
          <w:color w:val="000000"/>
          <w:sz w:val="24"/>
          <w:szCs w:val="24"/>
        </w:rPr>
        <w:t xml:space="preserve">; ВК: </w:t>
      </w:r>
      <w:proofErr w:type="spellStart"/>
      <w:r w:rsidRPr="00D05412">
        <w:rPr>
          <w:rFonts w:cs="Times New Roman"/>
          <w:color w:val="000000"/>
          <w:sz w:val="24"/>
          <w:szCs w:val="24"/>
          <w:lang w:val="en-US"/>
        </w:rPr>
        <w:t>vk</w:t>
      </w:r>
      <w:proofErr w:type="spellEnd"/>
      <w:r w:rsidRPr="00D05412">
        <w:rPr>
          <w:rFonts w:cs="Times New Roman"/>
          <w:color w:val="000000"/>
          <w:sz w:val="24"/>
          <w:szCs w:val="24"/>
        </w:rPr>
        <w:t>.</w:t>
      </w:r>
      <w:r w:rsidRPr="00D05412">
        <w:rPr>
          <w:rFonts w:cs="Times New Roman"/>
          <w:color w:val="000000"/>
          <w:sz w:val="24"/>
          <w:szCs w:val="24"/>
          <w:lang w:val="en-US"/>
        </w:rPr>
        <w:t>com</w:t>
      </w:r>
      <w:r w:rsidRPr="00D05412">
        <w:rPr>
          <w:rFonts w:cs="Times New Roman"/>
          <w:color w:val="000000"/>
          <w:sz w:val="24"/>
          <w:szCs w:val="24"/>
        </w:rPr>
        <w:t>|</w:t>
      </w:r>
      <w:proofErr w:type="spellStart"/>
      <w:r w:rsidRPr="00D05412">
        <w:rPr>
          <w:rFonts w:cs="Times New Roman"/>
          <w:color w:val="000000"/>
          <w:sz w:val="24"/>
          <w:szCs w:val="24"/>
          <w:lang w:val="en-US"/>
        </w:rPr>
        <w:t>zppnovgorod</w:t>
      </w:r>
      <w:proofErr w:type="spellEnd"/>
    </w:p>
    <w:p w:rsidR="00CA0BB4" w:rsidRPr="00D05412" w:rsidRDefault="00D05412" w:rsidP="00D05412">
      <w:pPr>
        <w:jc w:val="both"/>
        <w:rPr>
          <w:rFonts w:cs="Times New Roman"/>
          <w:color w:val="000000"/>
          <w:sz w:val="24"/>
          <w:szCs w:val="24"/>
        </w:rPr>
      </w:pPr>
      <w:r w:rsidRPr="00D05412">
        <w:rPr>
          <w:rFonts w:cs="Times New Roman"/>
          <w:color w:val="000000"/>
          <w:sz w:val="24"/>
          <w:szCs w:val="24"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</w:p>
    <w:sectPr w:rsidR="00CA0BB4" w:rsidRPr="00D05412" w:rsidSect="000B26A9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7001D"/>
    <w:multiLevelType w:val="multilevel"/>
    <w:tmpl w:val="19EA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D4"/>
    <w:rsid w:val="00037CEF"/>
    <w:rsid w:val="000B26A9"/>
    <w:rsid w:val="00781018"/>
    <w:rsid w:val="008541C8"/>
    <w:rsid w:val="008B5FEF"/>
    <w:rsid w:val="009D1B5B"/>
    <w:rsid w:val="00CA0BB4"/>
    <w:rsid w:val="00D05412"/>
    <w:rsid w:val="00D67BBA"/>
    <w:rsid w:val="00E07158"/>
    <w:rsid w:val="00EC0CE7"/>
    <w:rsid w:val="00F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018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10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10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1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05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018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10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10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1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05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.center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7</cp:revision>
  <dcterms:created xsi:type="dcterms:W3CDTF">2021-06-30T05:56:00Z</dcterms:created>
  <dcterms:modified xsi:type="dcterms:W3CDTF">2021-11-25T08:24:00Z</dcterms:modified>
</cp:coreProperties>
</file>