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A8" w:rsidRPr="00857DA8" w:rsidRDefault="00857DA8" w:rsidP="00857DA8">
      <w:pPr>
        <w:autoSpaceDE/>
        <w:autoSpaceDN/>
        <w:spacing w:line="360" w:lineRule="auto"/>
        <w:jc w:val="center"/>
        <w:rPr>
          <w:rFonts w:eastAsia="Times New Roman" w:cs="Times New Roman"/>
          <w:b/>
          <w:bCs/>
          <w:sz w:val="21"/>
          <w:szCs w:val="21"/>
        </w:rPr>
      </w:pPr>
      <w:r w:rsidRPr="00857DA8">
        <w:rPr>
          <w:rFonts w:eastAsia="Times New Roman" w:cs="Times New Roman"/>
          <w:b/>
          <w:bCs/>
          <w:sz w:val="21"/>
          <w:szCs w:val="21"/>
        </w:rPr>
        <w:t>ПРАВИТЕЛЬСТВО РОССИЙСКОЙ ФЕДЕРАЦИИ</w:t>
      </w:r>
    </w:p>
    <w:p w:rsidR="00857DA8" w:rsidRPr="00857DA8" w:rsidRDefault="00857DA8" w:rsidP="00857DA8">
      <w:pPr>
        <w:autoSpaceDE/>
        <w:autoSpaceDN/>
        <w:spacing w:line="360" w:lineRule="auto"/>
        <w:jc w:val="center"/>
        <w:rPr>
          <w:rFonts w:eastAsia="Times New Roman" w:cs="Times New Roman"/>
          <w:b/>
          <w:bCs/>
          <w:sz w:val="21"/>
          <w:szCs w:val="21"/>
        </w:rPr>
      </w:pPr>
      <w:r w:rsidRPr="00857DA8">
        <w:rPr>
          <w:rFonts w:eastAsia="Times New Roman" w:cs="Times New Roman"/>
          <w:b/>
          <w:bCs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60" w:lineRule="auto"/>
        <w:jc w:val="center"/>
        <w:rPr>
          <w:rFonts w:eastAsia="Times New Roman" w:cs="Times New Roman"/>
          <w:b/>
          <w:bCs/>
          <w:sz w:val="21"/>
          <w:szCs w:val="21"/>
        </w:rPr>
      </w:pPr>
      <w:r w:rsidRPr="00857DA8">
        <w:rPr>
          <w:rFonts w:eastAsia="Times New Roman" w:cs="Times New Roman"/>
          <w:b/>
          <w:bCs/>
          <w:sz w:val="21"/>
          <w:szCs w:val="21"/>
        </w:rPr>
        <w:t>ПОСТАНОВЛЕНИЕ</w:t>
      </w:r>
    </w:p>
    <w:p w:rsidR="00857DA8" w:rsidRPr="00857DA8" w:rsidRDefault="00857DA8" w:rsidP="00857DA8">
      <w:pPr>
        <w:autoSpaceDE/>
        <w:autoSpaceDN/>
        <w:spacing w:line="360" w:lineRule="auto"/>
        <w:jc w:val="center"/>
        <w:rPr>
          <w:rFonts w:eastAsia="Times New Roman" w:cs="Times New Roman"/>
          <w:b/>
          <w:bCs/>
          <w:sz w:val="21"/>
          <w:szCs w:val="21"/>
        </w:rPr>
      </w:pPr>
      <w:r w:rsidRPr="00857DA8">
        <w:rPr>
          <w:rFonts w:eastAsia="Times New Roman" w:cs="Times New Roman"/>
          <w:b/>
          <w:bCs/>
          <w:sz w:val="21"/>
          <w:szCs w:val="21"/>
        </w:rPr>
        <w:t>от 9 октября 2015 г. N 1085</w:t>
      </w:r>
    </w:p>
    <w:p w:rsidR="00857DA8" w:rsidRPr="00857DA8" w:rsidRDefault="00857DA8" w:rsidP="00857DA8">
      <w:pPr>
        <w:autoSpaceDE/>
        <w:autoSpaceDN/>
        <w:spacing w:line="360" w:lineRule="auto"/>
        <w:jc w:val="center"/>
        <w:rPr>
          <w:rFonts w:eastAsia="Times New Roman" w:cs="Times New Roman"/>
          <w:b/>
          <w:bCs/>
          <w:sz w:val="21"/>
          <w:szCs w:val="21"/>
        </w:rPr>
      </w:pPr>
      <w:r w:rsidRPr="00857DA8">
        <w:rPr>
          <w:rFonts w:eastAsia="Times New Roman" w:cs="Times New Roman"/>
          <w:b/>
          <w:bCs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60" w:lineRule="auto"/>
        <w:jc w:val="center"/>
        <w:rPr>
          <w:rFonts w:eastAsia="Times New Roman" w:cs="Times New Roman"/>
          <w:b/>
          <w:bCs/>
          <w:sz w:val="21"/>
          <w:szCs w:val="21"/>
        </w:rPr>
      </w:pPr>
      <w:r w:rsidRPr="00857DA8">
        <w:rPr>
          <w:rFonts w:eastAsia="Times New Roman" w:cs="Times New Roman"/>
          <w:b/>
          <w:bCs/>
          <w:sz w:val="21"/>
          <w:szCs w:val="21"/>
        </w:rPr>
        <w:t>ОБ УТВЕРЖДЕНИИ ПРАВИЛ</w:t>
      </w:r>
    </w:p>
    <w:p w:rsidR="00857DA8" w:rsidRPr="00857DA8" w:rsidRDefault="00857DA8" w:rsidP="00857DA8">
      <w:pPr>
        <w:autoSpaceDE/>
        <w:autoSpaceDN/>
        <w:spacing w:line="360" w:lineRule="auto"/>
        <w:jc w:val="center"/>
        <w:rPr>
          <w:rFonts w:eastAsia="Times New Roman" w:cs="Times New Roman"/>
          <w:b/>
          <w:bCs/>
          <w:sz w:val="21"/>
          <w:szCs w:val="21"/>
        </w:rPr>
      </w:pPr>
      <w:r w:rsidRPr="00857DA8">
        <w:rPr>
          <w:rFonts w:eastAsia="Times New Roman" w:cs="Times New Roman"/>
          <w:b/>
          <w:bCs/>
          <w:sz w:val="21"/>
          <w:szCs w:val="21"/>
        </w:rPr>
        <w:t>ПРЕДОСТАВЛЕНИЯ ГОСТИНИЧНЫХ УСЛУГ В РОССИЙСКОЙ ФЕДЕРАЦИИ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В соответствии со статьей 39.1 Закона Российской Федерации "О защите прав потребителей" Правительство Российской Федерации постановляет: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1. Утвердить прилагаемые Правила предоставления гостиничных услуг в Российской Федерации.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2. Признать утратившими силу: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постановление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proofErr w:type="gramStart"/>
      <w:r w:rsidRPr="00857DA8">
        <w:rPr>
          <w:rFonts w:eastAsia="Times New Roman" w:cs="Times New Roman"/>
          <w:sz w:val="21"/>
          <w:szCs w:val="21"/>
        </w:rPr>
        <w:t>пункт 3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  <w:proofErr w:type="gramEnd"/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постановление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пункт 33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proofErr w:type="gramStart"/>
      <w:r w:rsidRPr="00857DA8">
        <w:rPr>
          <w:rFonts w:eastAsia="Times New Roman" w:cs="Times New Roman"/>
          <w:sz w:val="21"/>
          <w:szCs w:val="21"/>
        </w:rPr>
        <w:t>пункт 9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  <w:proofErr w:type="gramEnd"/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постановление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60" w:lineRule="auto"/>
        <w:jc w:val="right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Председатель Правительства</w:t>
      </w:r>
    </w:p>
    <w:p w:rsidR="00857DA8" w:rsidRPr="00857DA8" w:rsidRDefault="00857DA8" w:rsidP="00857DA8">
      <w:pPr>
        <w:autoSpaceDE/>
        <w:autoSpaceDN/>
        <w:spacing w:line="360" w:lineRule="auto"/>
        <w:jc w:val="right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Российской Федерации</w:t>
      </w:r>
    </w:p>
    <w:p w:rsidR="00857DA8" w:rsidRPr="00857DA8" w:rsidRDefault="00857DA8" w:rsidP="00857DA8">
      <w:pPr>
        <w:autoSpaceDE/>
        <w:autoSpaceDN/>
        <w:spacing w:line="360" w:lineRule="auto"/>
        <w:jc w:val="right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Д.МЕДВЕДЕВ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60" w:lineRule="auto"/>
        <w:jc w:val="right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Утверждены</w:t>
      </w:r>
    </w:p>
    <w:p w:rsidR="00857DA8" w:rsidRPr="00857DA8" w:rsidRDefault="00857DA8" w:rsidP="00857DA8">
      <w:pPr>
        <w:autoSpaceDE/>
        <w:autoSpaceDN/>
        <w:spacing w:line="360" w:lineRule="auto"/>
        <w:jc w:val="right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lastRenderedPageBreak/>
        <w:t>постановлением Правительства</w:t>
      </w:r>
    </w:p>
    <w:p w:rsidR="00857DA8" w:rsidRPr="00857DA8" w:rsidRDefault="00857DA8" w:rsidP="00857DA8">
      <w:pPr>
        <w:autoSpaceDE/>
        <w:autoSpaceDN/>
        <w:spacing w:line="360" w:lineRule="auto"/>
        <w:jc w:val="right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Российской Федерации</w:t>
      </w:r>
    </w:p>
    <w:p w:rsidR="00857DA8" w:rsidRPr="00857DA8" w:rsidRDefault="00857DA8" w:rsidP="00857DA8">
      <w:pPr>
        <w:autoSpaceDE/>
        <w:autoSpaceDN/>
        <w:spacing w:line="360" w:lineRule="auto"/>
        <w:jc w:val="right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от 9 октября 2015 г. N 1085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60" w:lineRule="auto"/>
        <w:jc w:val="center"/>
        <w:rPr>
          <w:rFonts w:eastAsia="Times New Roman" w:cs="Times New Roman"/>
          <w:b/>
          <w:bCs/>
          <w:sz w:val="21"/>
          <w:szCs w:val="21"/>
        </w:rPr>
      </w:pPr>
      <w:r w:rsidRPr="00857DA8">
        <w:rPr>
          <w:rFonts w:eastAsia="Times New Roman" w:cs="Times New Roman"/>
          <w:b/>
          <w:bCs/>
          <w:sz w:val="21"/>
          <w:szCs w:val="21"/>
        </w:rPr>
        <w:t>ПРАВИЛА</w:t>
      </w:r>
    </w:p>
    <w:p w:rsidR="00857DA8" w:rsidRPr="00857DA8" w:rsidRDefault="00857DA8" w:rsidP="00857DA8">
      <w:pPr>
        <w:autoSpaceDE/>
        <w:autoSpaceDN/>
        <w:spacing w:line="360" w:lineRule="auto"/>
        <w:jc w:val="center"/>
        <w:rPr>
          <w:rFonts w:eastAsia="Times New Roman" w:cs="Times New Roman"/>
          <w:b/>
          <w:bCs/>
          <w:sz w:val="21"/>
          <w:szCs w:val="21"/>
        </w:rPr>
      </w:pPr>
      <w:r w:rsidRPr="00857DA8">
        <w:rPr>
          <w:rFonts w:eastAsia="Times New Roman" w:cs="Times New Roman"/>
          <w:b/>
          <w:bCs/>
          <w:sz w:val="21"/>
          <w:szCs w:val="21"/>
        </w:rPr>
        <w:t>ПРЕДОСТАВЛЕНИЯ ГОСТИНИЧНЫХ УСЛУГ В РОССИЙСКОЙ ФЕДЕРАЦИИ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jc w:val="center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I. Общие положения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1. Настоящие Правила разработаны в соответствии с Законом Российской Федерации "О защите прав потребителей" и регулируют отношения в области предоставления гостиничных услуг.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3. Основные понятия, используемые в настоящих Правилах, означают следующее: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"малое средство размещения" - гостиница с номерным фондом не более 50 номеров;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"бронирование" - предварительный заказ мест и (или) номеров в гостинице заказчиком (потребителем);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"расчетный час" - время, установленное исполнителем для заезда и выезда потребителя.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классификации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 xml:space="preserve"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</w:t>
      </w:r>
      <w:r w:rsidRPr="00857DA8">
        <w:rPr>
          <w:rFonts w:eastAsia="Times New Roman" w:cs="Times New Roman"/>
          <w:sz w:val="21"/>
          <w:szCs w:val="21"/>
        </w:rPr>
        <w:lastRenderedPageBreak/>
        <w:t>локальными нормативными актами исполнителя допускается предоставление льгот и преимуще</w:t>
      </w:r>
      <w:proofErr w:type="gramStart"/>
      <w:r w:rsidRPr="00857DA8">
        <w:rPr>
          <w:rFonts w:eastAsia="Times New Roman" w:cs="Times New Roman"/>
          <w:sz w:val="21"/>
          <w:szCs w:val="21"/>
        </w:rPr>
        <w:t>ств дл</w:t>
      </w:r>
      <w:proofErr w:type="gramEnd"/>
      <w:r w:rsidRPr="00857DA8">
        <w:rPr>
          <w:rFonts w:eastAsia="Times New Roman" w:cs="Times New Roman"/>
          <w:sz w:val="21"/>
          <w:szCs w:val="21"/>
        </w:rPr>
        <w:t>я отдельных категорий потребителей.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8. Настоящие Правила в доступной форме доводятся исполнителем до сведения потребителя (заказчика).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jc w:val="center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 xml:space="preserve">II. Информация об исполнителе и о </w:t>
      </w:r>
      <w:proofErr w:type="gramStart"/>
      <w:r w:rsidRPr="00857DA8">
        <w:rPr>
          <w:rFonts w:eastAsia="Times New Roman" w:cs="Times New Roman"/>
          <w:sz w:val="21"/>
          <w:szCs w:val="21"/>
        </w:rPr>
        <w:t>предоставляемых</w:t>
      </w:r>
      <w:proofErr w:type="gramEnd"/>
    </w:p>
    <w:p w:rsidR="00857DA8" w:rsidRPr="00857DA8" w:rsidRDefault="00857DA8" w:rsidP="00857DA8">
      <w:pPr>
        <w:autoSpaceDE/>
        <w:autoSpaceDN/>
        <w:jc w:val="center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 xml:space="preserve">исполнителем гостиничных </w:t>
      </w:r>
      <w:proofErr w:type="gramStart"/>
      <w:r w:rsidRPr="00857DA8">
        <w:rPr>
          <w:rFonts w:eastAsia="Times New Roman" w:cs="Times New Roman"/>
          <w:sz w:val="21"/>
          <w:szCs w:val="21"/>
        </w:rPr>
        <w:t>услугах</w:t>
      </w:r>
      <w:proofErr w:type="gramEnd"/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а) наименование и фирменное наименование (если имеется), адрес и режим работы - для юридического лица;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proofErr w:type="gramStart"/>
      <w:r w:rsidRPr="00857DA8">
        <w:rPr>
          <w:rFonts w:eastAsia="Times New Roman" w:cs="Times New Roman"/>
          <w:sz w:val="21"/>
          <w:szCs w:val="21"/>
        </w:rP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  <w:proofErr w:type="gramEnd"/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б) сведения о вышестоящей организации (при наличии);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д) категории номеров гостиницы (в случае присвоения категории) и цену номеров (места в номере);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е) перечень услуг, входящих в цену номера (места в номере);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ж) сведения о форме и порядке оплаты гостиничных услуг;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з) перечень и цену иных платных услуг, оказываемых исполнителем за отдельную плату, условия их приобретения и оплаты;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и) сведения о форме, условиях и порядке бронирования, аннулирования бронирования;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к) предельный срок проживания в гостинице, если он установлен исполнителем;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м) сведения об иных платных услугах, оказываемых в гостинице третьими лицами;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н) сведения о времени заезда (выезда) из гостиницы;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lastRenderedPageBreak/>
        <w:t>о) сведения о правилах, указанных в пункте 7 настоящих Правил.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11. Информация, предусмотренная пунктом 10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12. Исполнитель обязан обеспечить наличие в каждом номере правил, указанных в пункте 7 настоящих Правил.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jc w:val="center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III. Порядок и условия предоставления гостиничных услуг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15. Исполнитель вправе применять в гостинице следующие виды бронирования: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857DA8">
        <w:rPr>
          <w:rFonts w:eastAsia="Times New Roman" w:cs="Times New Roman"/>
          <w:sz w:val="21"/>
          <w:szCs w:val="21"/>
        </w:rPr>
        <w:t>незаезда</w:t>
      </w:r>
      <w:proofErr w:type="spellEnd"/>
      <w:r w:rsidRPr="00857DA8">
        <w:rPr>
          <w:rFonts w:eastAsia="Times New Roman" w:cs="Times New Roman"/>
          <w:sz w:val="21"/>
          <w:szCs w:val="21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 xml:space="preserve">16. </w:t>
      </w:r>
      <w:proofErr w:type="gramStart"/>
      <w:r w:rsidRPr="00857DA8">
        <w:rPr>
          <w:rFonts w:eastAsia="Times New Roman" w:cs="Times New Roman"/>
          <w:sz w:val="21"/>
          <w:szCs w:val="21"/>
        </w:rPr>
        <w:t>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  <w:proofErr w:type="gramEnd"/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18. Исполнитель вправе отказать в бронировании, если на указанную в заявке дату отсутствуют свободные номера.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в) свидетельства о рождении - для лица, не достигшего 14-летнего возраста;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lastRenderedPageBreak/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ж) разрешения на временное проживание лица без гражданства;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з) вида на жительство лица без гражданства.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б) сведения о заказчике (потребителе);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в) сведения о предоставляемом номере (месте в номере);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г) цену номера (места в номере);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д) период проживания в гостинице;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е) иные необходимые сведения (по усмотрению исполнителя).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 xml:space="preserve">21. </w:t>
      </w:r>
      <w:proofErr w:type="gramStart"/>
      <w:r w:rsidRPr="00857DA8">
        <w:rPr>
          <w:rFonts w:eastAsia="Times New Roman" w:cs="Times New Roman"/>
          <w:sz w:val="21"/>
          <w:szCs w:val="21"/>
        </w:rPr>
        <w:t>Регистрация потребителей,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</w:t>
      </w:r>
      <w:proofErr w:type="gramEnd"/>
      <w:r w:rsidRPr="00857DA8">
        <w:rPr>
          <w:rFonts w:eastAsia="Times New Roman" w:cs="Times New Roman"/>
          <w:sz w:val="21"/>
          <w:szCs w:val="21"/>
        </w:rPr>
        <w:t xml:space="preserve">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proofErr w:type="gramStart"/>
      <w:r w:rsidRPr="00857DA8">
        <w:rPr>
          <w:rFonts w:eastAsia="Times New Roman" w:cs="Times New Roman"/>
          <w:sz w:val="21"/>
          <w:szCs w:val="21"/>
        </w:rPr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</w:t>
      </w:r>
      <w:proofErr w:type="gramEnd"/>
      <w:r w:rsidRPr="00857DA8">
        <w:rPr>
          <w:rFonts w:eastAsia="Times New Roman" w:cs="Times New Roman"/>
          <w:sz w:val="21"/>
          <w:szCs w:val="21"/>
        </w:rPr>
        <w:t xml:space="preserve"> без гражданства в Российской Федерации".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В малом средстве размещения исполнитель вправе самостоятельно устанавливать время обслуживания потребителей.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lastRenderedPageBreak/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24. Исполнитель вправе установить предельный срок проживания в гостинице, одинаковый для всех потребителей.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Исполнителем может быть установлена посуточная и (или) почасовая оплата проживания.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27. Исполнитель по просьбе потребителя обязан без дополнительной оплаты обеспечить следующие виды услуг: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а) вызов скорой помощи, других специальных служб;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б) пользование медицинской аптечкой;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в) доставка в номер корреспонденции, адресованной потребителю, по ее получении;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г) побудка к определенному времени;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д) предоставление кипятка, иголок, ниток, одного комплекта посуды и столовых приборов;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е) иные услуги по усмотрению исполнителя.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29. Плата за проживание в гостинице взимается в соответствии с расчетным часом.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30. Потребитель обязан соблюдать правила, указанные в пункте 7 настоящих Правил.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31. Порядок учета, хранения и утилизации (уничтожения) забытых вещей в гостинице определяется исполнителем.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jc w:val="center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IV. Ответственность исполнителя и потребителя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34. Исполнитель отвечает за сохранность вещей потребителя в соответствии с законодательством Российской Федерации.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lastRenderedPageBreak/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37. Потребитель несет ответственность и возмещает уще</w:t>
      </w:r>
      <w:proofErr w:type="gramStart"/>
      <w:r w:rsidRPr="00857DA8">
        <w:rPr>
          <w:rFonts w:eastAsia="Times New Roman" w:cs="Times New Roman"/>
          <w:sz w:val="21"/>
          <w:szCs w:val="21"/>
        </w:rPr>
        <w:t>рб в сл</w:t>
      </w:r>
      <w:proofErr w:type="gramEnd"/>
      <w:r w:rsidRPr="00857DA8">
        <w:rPr>
          <w:rFonts w:eastAsia="Times New Roman" w:cs="Times New Roman"/>
          <w:sz w:val="21"/>
          <w:szCs w:val="21"/>
        </w:rPr>
        <w:t>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 xml:space="preserve">38. </w:t>
      </w:r>
      <w:proofErr w:type="gramStart"/>
      <w:r w:rsidRPr="00857DA8">
        <w:rPr>
          <w:rFonts w:eastAsia="Times New Roman" w:cs="Times New Roman"/>
          <w:sz w:val="21"/>
          <w:szCs w:val="21"/>
        </w:rPr>
        <w:t>Контроль за</w:t>
      </w:r>
      <w:proofErr w:type="gramEnd"/>
      <w:r w:rsidRPr="00857DA8">
        <w:rPr>
          <w:rFonts w:eastAsia="Times New Roman" w:cs="Times New Roman"/>
          <w:sz w:val="21"/>
          <w:szCs w:val="21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857DA8" w:rsidRPr="00857DA8" w:rsidRDefault="00857DA8" w:rsidP="00857DA8">
      <w:pPr>
        <w:autoSpaceDE/>
        <w:autoSpaceDN/>
        <w:spacing w:line="312" w:lineRule="auto"/>
        <w:ind w:firstLine="547"/>
        <w:jc w:val="both"/>
        <w:rPr>
          <w:rFonts w:eastAsia="Times New Roman" w:cs="Times New Roman"/>
          <w:sz w:val="21"/>
          <w:szCs w:val="21"/>
        </w:rPr>
      </w:pPr>
      <w:r w:rsidRPr="00857DA8">
        <w:rPr>
          <w:rFonts w:eastAsia="Times New Roman" w:cs="Times New Roman"/>
          <w:sz w:val="21"/>
          <w:szCs w:val="21"/>
        </w:rPr>
        <w:t> </w:t>
      </w:r>
    </w:p>
    <w:p w:rsidR="00CA0BB4" w:rsidRDefault="00CA0BB4">
      <w:bookmarkStart w:id="0" w:name="_GoBack"/>
      <w:bookmarkEnd w:id="0"/>
    </w:p>
    <w:sectPr w:rsidR="00CA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A8"/>
    <w:rsid w:val="00857DA8"/>
    <w:rsid w:val="00CA0BB4"/>
    <w:rsid w:val="00D6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1</cp:revision>
  <dcterms:created xsi:type="dcterms:W3CDTF">2017-09-19T07:18:00Z</dcterms:created>
  <dcterms:modified xsi:type="dcterms:W3CDTF">2017-09-19T07:18:00Z</dcterms:modified>
</cp:coreProperties>
</file>