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609" w:rsidRPr="00E24609" w:rsidRDefault="00E24609" w:rsidP="00E24609">
      <w:pPr>
        <w:shd w:val="clear" w:color="auto" w:fill="FFFFFF"/>
        <w:autoSpaceDE/>
        <w:autoSpaceDN/>
        <w:outlineLvl w:val="0"/>
        <w:rPr>
          <w:rFonts w:ascii="Arial" w:eastAsia="Times New Roman" w:hAnsi="Arial" w:cs="Arial"/>
          <w:color w:val="104F66"/>
          <w:kern w:val="36"/>
          <w:sz w:val="54"/>
          <w:szCs w:val="54"/>
        </w:rPr>
      </w:pPr>
      <w:r w:rsidRPr="00E24609">
        <w:rPr>
          <w:rFonts w:ascii="Arial" w:eastAsia="Times New Roman" w:hAnsi="Arial" w:cs="Arial"/>
          <w:color w:val="104F66"/>
          <w:kern w:val="36"/>
          <w:sz w:val="54"/>
          <w:szCs w:val="54"/>
        </w:rPr>
        <w:t xml:space="preserve">О </w:t>
      </w:r>
      <w:proofErr w:type="spellStart"/>
      <w:r w:rsidRPr="00E24609">
        <w:rPr>
          <w:rFonts w:ascii="Arial" w:eastAsia="Times New Roman" w:hAnsi="Arial" w:cs="Arial"/>
          <w:color w:val="104F66"/>
          <w:kern w:val="36"/>
          <w:sz w:val="54"/>
          <w:szCs w:val="54"/>
        </w:rPr>
        <w:t>стеклоомывающих</w:t>
      </w:r>
      <w:proofErr w:type="spellEnd"/>
      <w:r w:rsidRPr="00E24609">
        <w:rPr>
          <w:rFonts w:ascii="Arial" w:eastAsia="Times New Roman" w:hAnsi="Arial" w:cs="Arial"/>
          <w:color w:val="104F66"/>
          <w:kern w:val="36"/>
          <w:sz w:val="54"/>
          <w:szCs w:val="54"/>
        </w:rPr>
        <w:t xml:space="preserve"> жидкостях</w:t>
      </w:r>
    </w:p>
    <w:p w:rsidR="00D9453F" w:rsidRDefault="00D9453F" w:rsidP="00E24609">
      <w:pPr>
        <w:shd w:val="clear" w:color="auto" w:fill="FFFFFF"/>
        <w:autoSpaceDE/>
        <w:autoSpaceDN/>
        <w:spacing w:after="15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2F665A" wp14:editId="45766C2D">
            <wp:simplePos x="0" y="0"/>
            <wp:positionH relativeFrom="column">
              <wp:posOffset>24765</wp:posOffset>
            </wp:positionH>
            <wp:positionV relativeFrom="paragraph">
              <wp:posOffset>257175</wp:posOffset>
            </wp:positionV>
            <wp:extent cx="5553075" cy="2162175"/>
            <wp:effectExtent l="0" t="0" r="9525" b="9525"/>
            <wp:wrapTight wrapText="bothSides">
              <wp:wrapPolygon edited="0">
                <wp:start x="0" y="0"/>
                <wp:lineTo x="0" y="21505"/>
                <wp:lineTo x="21563" y="21505"/>
                <wp:lineTo x="21563" y="0"/>
                <wp:lineTo x="0" y="0"/>
              </wp:wrapPolygon>
            </wp:wrapTight>
            <wp:docPr id="1" name="Рисунок 1" descr="https://i.ytimg.com/vi/IPe6ukdc1a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IPe6ukdc1as/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53F" w:rsidRDefault="00D9453F" w:rsidP="00E24609">
      <w:pPr>
        <w:shd w:val="clear" w:color="auto" w:fill="FFFFFF"/>
        <w:autoSpaceDE/>
        <w:autoSpaceDN/>
        <w:spacing w:after="15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D9453F" w:rsidRDefault="00D9453F" w:rsidP="00E24609">
      <w:pPr>
        <w:shd w:val="clear" w:color="auto" w:fill="FFFFFF"/>
        <w:autoSpaceDE/>
        <w:autoSpaceDN/>
        <w:spacing w:after="15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D9453F" w:rsidRDefault="00D9453F" w:rsidP="00E24609">
      <w:pPr>
        <w:shd w:val="clear" w:color="auto" w:fill="FFFFFF"/>
        <w:autoSpaceDE/>
        <w:autoSpaceDN/>
        <w:spacing w:after="15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D9453F" w:rsidRDefault="00D9453F" w:rsidP="00E24609">
      <w:pPr>
        <w:shd w:val="clear" w:color="auto" w:fill="FFFFFF"/>
        <w:autoSpaceDE/>
        <w:autoSpaceDN/>
        <w:spacing w:after="15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D9453F" w:rsidRDefault="00D9453F" w:rsidP="00E24609">
      <w:pPr>
        <w:shd w:val="clear" w:color="auto" w:fill="FFFFFF"/>
        <w:autoSpaceDE/>
        <w:autoSpaceDN/>
        <w:spacing w:after="15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D9453F" w:rsidRDefault="00D9453F" w:rsidP="00E24609">
      <w:pPr>
        <w:shd w:val="clear" w:color="auto" w:fill="FFFFFF"/>
        <w:autoSpaceDE/>
        <w:autoSpaceDN/>
        <w:spacing w:after="15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D9453F" w:rsidRDefault="00D9453F" w:rsidP="00E24609">
      <w:pPr>
        <w:shd w:val="clear" w:color="auto" w:fill="FFFFFF"/>
        <w:autoSpaceDE/>
        <w:autoSpaceDN/>
        <w:spacing w:after="150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E24609" w:rsidRPr="00E24609" w:rsidRDefault="00E24609" w:rsidP="00E24609">
      <w:pPr>
        <w:shd w:val="clear" w:color="auto" w:fill="FFFFFF"/>
        <w:autoSpaceDE/>
        <w:autoSpaceDN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E24609">
        <w:rPr>
          <w:rFonts w:ascii="Arial" w:eastAsia="Times New Roman" w:hAnsi="Arial" w:cs="Arial"/>
          <w:color w:val="000000"/>
          <w:sz w:val="27"/>
          <w:szCs w:val="27"/>
        </w:rPr>
        <w:t xml:space="preserve">В связи с приближением сезона устойчиво отрицательных температур воздуха, Федеральная служба по надзору в сфере защиты прав потребителей и благополучия человека рекомендует автомобилистам внимательно отнестись к выбору </w:t>
      </w:r>
      <w:proofErr w:type="spellStart"/>
      <w:r w:rsidRPr="00E24609">
        <w:rPr>
          <w:rFonts w:ascii="Arial" w:eastAsia="Times New Roman" w:hAnsi="Arial" w:cs="Arial"/>
          <w:color w:val="000000"/>
          <w:sz w:val="27"/>
          <w:szCs w:val="27"/>
        </w:rPr>
        <w:t>стеклоомывающей</w:t>
      </w:r>
      <w:proofErr w:type="spellEnd"/>
      <w:r w:rsidRPr="00E24609">
        <w:rPr>
          <w:rFonts w:ascii="Arial" w:eastAsia="Times New Roman" w:hAnsi="Arial" w:cs="Arial"/>
          <w:color w:val="000000"/>
          <w:sz w:val="27"/>
          <w:szCs w:val="27"/>
        </w:rPr>
        <w:t xml:space="preserve"> жидкости.</w:t>
      </w:r>
    </w:p>
    <w:p w:rsidR="00E24609" w:rsidRPr="00E24609" w:rsidRDefault="00E24609" w:rsidP="00E24609">
      <w:pPr>
        <w:shd w:val="clear" w:color="auto" w:fill="FFFFFF"/>
        <w:autoSpaceDE/>
        <w:autoSpaceDN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E24609">
        <w:rPr>
          <w:rFonts w:ascii="Arial" w:eastAsia="Times New Roman" w:hAnsi="Arial" w:cs="Arial"/>
          <w:color w:val="000000"/>
          <w:sz w:val="27"/>
          <w:szCs w:val="27"/>
        </w:rPr>
        <w:t xml:space="preserve">Большинство зимних </w:t>
      </w:r>
      <w:proofErr w:type="spellStart"/>
      <w:r w:rsidRPr="00E24609">
        <w:rPr>
          <w:rFonts w:ascii="Arial" w:eastAsia="Times New Roman" w:hAnsi="Arial" w:cs="Arial"/>
          <w:color w:val="000000"/>
          <w:sz w:val="27"/>
          <w:szCs w:val="27"/>
        </w:rPr>
        <w:t>стеклоомывающих</w:t>
      </w:r>
      <w:proofErr w:type="spellEnd"/>
      <w:r w:rsidRPr="00E24609">
        <w:rPr>
          <w:rFonts w:ascii="Arial" w:eastAsia="Times New Roman" w:hAnsi="Arial" w:cs="Arial"/>
          <w:color w:val="000000"/>
          <w:sz w:val="27"/>
          <w:szCs w:val="27"/>
        </w:rPr>
        <w:t xml:space="preserve"> жидкостей изготавливают из растворов спиртов с водой с добавлением моющих средств, т.е. поверхностно-активных веществ (ПАВ), </w:t>
      </w:r>
      <w:proofErr w:type="spellStart"/>
      <w:r w:rsidRPr="00E24609">
        <w:rPr>
          <w:rFonts w:ascii="Arial" w:eastAsia="Times New Roman" w:hAnsi="Arial" w:cs="Arial"/>
          <w:color w:val="000000"/>
          <w:sz w:val="27"/>
          <w:szCs w:val="27"/>
        </w:rPr>
        <w:t>ароматизаторов</w:t>
      </w:r>
      <w:proofErr w:type="spellEnd"/>
      <w:r w:rsidRPr="00E24609">
        <w:rPr>
          <w:rFonts w:ascii="Arial" w:eastAsia="Times New Roman" w:hAnsi="Arial" w:cs="Arial"/>
          <w:color w:val="000000"/>
          <w:sz w:val="27"/>
          <w:szCs w:val="27"/>
        </w:rPr>
        <w:t>, красителей.</w:t>
      </w:r>
    </w:p>
    <w:p w:rsidR="00E24609" w:rsidRPr="00E24609" w:rsidRDefault="00E24609" w:rsidP="00E24609">
      <w:pPr>
        <w:shd w:val="clear" w:color="auto" w:fill="FFFFFF"/>
        <w:autoSpaceDE/>
        <w:autoSpaceDN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E24609">
        <w:rPr>
          <w:rFonts w:ascii="Arial" w:eastAsia="Times New Roman" w:hAnsi="Arial" w:cs="Arial"/>
          <w:color w:val="000000"/>
          <w:sz w:val="27"/>
          <w:szCs w:val="27"/>
        </w:rPr>
        <w:t xml:space="preserve">В современных </w:t>
      </w:r>
      <w:proofErr w:type="spellStart"/>
      <w:r w:rsidRPr="00E24609">
        <w:rPr>
          <w:rFonts w:ascii="Arial" w:eastAsia="Times New Roman" w:hAnsi="Arial" w:cs="Arial"/>
          <w:color w:val="000000"/>
          <w:sz w:val="27"/>
          <w:szCs w:val="27"/>
        </w:rPr>
        <w:t>стеклоомывающих</w:t>
      </w:r>
      <w:proofErr w:type="spellEnd"/>
      <w:r w:rsidRPr="00E24609">
        <w:rPr>
          <w:rFonts w:ascii="Arial" w:eastAsia="Times New Roman" w:hAnsi="Arial" w:cs="Arial"/>
          <w:color w:val="000000"/>
          <w:sz w:val="27"/>
          <w:szCs w:val="27"/>
        </w:rPr>
        <w:t xml:space="preserve"> жидкостях используют изопропиловый спирт, </w:t>
      </w:r>
      <w:proofErr w:type="spellStart"/>
      <w:r w:rsidRPr="00E24609">
        <w:rPr>
          <w:rFonts w:ascii="Arial" w:eastAsia="Times New Roman" w:hAnsi="Arial" w:cs="Arial"/>
          <w:color w:val="000000"/>
          <w:sz w:val="27"/>
          <w:szCs w:val="27"/>
        </w:rPr>
        <w:t>пропиленгликоли</w:t>
      </w:r>
      <w:proofErr w:type="spellEnd"/>
      <w:r w:rsidRPr="00E24609">
        <w:rPr>
          <w:rFonts w:ascii="Arial" w:eastAsia="Times New Roman" w:hAnsi="Arial" w:cs="Arial"/>
          <w:color w:val="000000"/>
          <w:sz w:val="27"/>
          <w:szCs w:val="27"/>
        </w:rPr>
        <w:t>, этиленгликоли.</w:t>
      </w:r>
    </w:p>
    <w:p w:rsidR="00E24609" w:rsidRPr="00E24609" w:rsidRDefault="00E24609" w:rsidP="00E24609">
      <w:pPr>
        <w:shd w:val="clear" w:color="auto" w:fill="FFFFFF"/>
        <w:autoSpaceDE/>
        <w:autoSpaceDN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E24609">
        <w:rPr>
          <w:rFonts w:ascii="Arial" w:eastAsia="Times New Roman" w:hAnsi="Arial" w:cs="Arial"/>
          <w:color w:val="000000"/>
          <w:sz w:val="27"/>
          <w:szCs w:val="27"/>
        </w:rPr>
        <w:t xml:space="preserve">Изопропиловый спирт разрешен к использованию при производстве </w:t>
      </w:r>
      <w:proofErr w:type="spellStart"/>
      <w:r w:rsidRPr="00E24609">
        <w:rPr>
          <w:rFonts w:ascii="Arial" w:eastAsia="Times New Roman" w:hAnsi="Arial" w:cs="Arial"/>
          <w:color w:val="000000"/>
          <w:sz w:val="27"/>
          <w:szCs w:val="27"/>
        </w:rPr>
        <w:t>стеклоомывающих</w:t>
      </w:r>
      <w:proofErr w:type="spellEnd"/>
      <w:r w:rsidRPr="00E24609">
        <w:rPr>
          <w:rFonts w:ascii="Arial" w:eastAsia="Times New Roman" w:hAnsi="Arial" w:cs="Arial"/>
          <w:color w:val="000000"/>
          <w:sz w:val="27"/>
          <w:szCs w:val="27"/>
        </w:rPr>
        <w:t xml:space="preserve"> жидкостей. Он имеет неприятный, резкий запах, напоминающий ацетон, который трудно перебить даже концентрированными отдушками, однако этот спирт не токсичен для человека.</w:t>
      </w:r>
    </w:p>
    <w:p w:rsidR="00E24609" w:rsidRPr="00E24609" w:rsidRDefault="00E24609" w:rsidP="00E24609">
      <w:pPr>
        <w:shd w:val="clear" w:color="auto" w:fill="FFFFFF"/>
        <w:autoSpaceDE/>
        <w:autoSpaceDN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E24609">
        <w:rPr>
          <w:rFonts w:ascii="Arial" w:eastAsia="Times New Roman" w:hAnsi="Arial" w:cs="Arial"/>
          <w:color w:val="000000"/>
          <w:sz w:val="27"/>
          <w:szCs w:val="27"/>
        </w:rPr>
        <w:t xml:space="preserve">Необходимо отметить, что </w:t>
      </w:r>
      <w:proofErr w:type="spellStart"/>
      <w:r w:rsidRPr="00E24609">
        <w:rPr>
          <w:rFonts w:ascii="Arial" w:eastAsia="Times New Roman" w:hAnsi="Arial" w:cs="Arial"/>
          <w:color w:val="000000"/>
          <w:sz w:val="27"/>
          <w:szCs w:val="27"/>
        </w:rPr>
        <w:t>стеклоомывающие</w:t>
      </w:r>
      <w:proofErr w:type="spellEnd"/>
      <w:r w:rsidRPr="00E24609">
        <w:rPr>
          <w:rFonts w:ascii="Arial" w:eastAsia="Times New Roman" w:hAnsi="Arial" w:cs="Arial"/>
          <w:color w:val="000000"/>
          <w:sz w:val="27"/>
          <w:szCs w:val="27"/>
        </w:rPr>
        <w:t xml:space="preserve"> жидкости на спиртовой основе содержат непищевые спирты и непригодны для пищевых целей.</w:t>
      </w:r>
    </w:p>
    <w:p w:rsidR="00E24609" w:rsidRPr="00E24609" w:rsidRDefault="00E24609" w:rsidP="00E24609">
      <w:pPr>
        <w:shd w:val="clear" w:color="auto" w:fill="FFFFFF"/>
        <w:autoSpaceDE/>
        <w:autoSpaceDN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E24609">
        <w:rPr>
          <w:rFonts w:ascii="Arial" w:eastAsia="Times New Roman" w:hAnsi="Arial" w:cs="Arial"/>
          <w:color w:val="000000"/>
          <w:sz w:val="27"/>
          <w:szCs w:val="27"/>
        </w:rPr>
        <w:t>Нелегальные производители используют в стеклоочистителях метиловый спирт. Метиловый спирт обладает слабым запахом, не отличимым от этилового (пищевого) спирта, дешев и хорошо очищает стекла. Однако метиловый спирт (метанол) – сильный кумулятивный яд, обладающий направленным действием на нервную и сосудистую системы, зрительные нервы, сетчатку глаз.</w:t>
      </w:r>
    </w:p>
    <w:p w:rsidR="00E24609" w:rsidRPr="00E24609" w:rsidRDefault="00E24609" w:rsidP="00E24609">
      <w:pPr>
        <w:shd w:val="clear" w:color="auto" w:fill="FFFFFF"/>
        <w:autoSpaceDE/>
        <w:autoSpaceDN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E24609">
        <w:rPr>
          <w:rFonts w:ascii="Arial" w:eastAsia="Times New Roman" w:hAnsi="Arial" w:cs="Arial"/>
          <w:color w:val="000000"/>
          <w:sz w:val="27"/>
          <w:szCs w:val="27"/>
        </w:rPr>
        <w:t>Метиловый спирт может вызвать острые отравления со смертельным исходом при ингаляции, абсорбции через неповрежденную кожу, з</w:t>
      </w:r>
      <w:bookmarkStart w:id="0" w:name="_GoBack"/>
      <w:bookmarkEnd w:id="0"/>
      <w:r w:rsidRPr="00E24609">
        <w:rPr>
          <w:rFonts w:ascii="Arial" w:eastAsia="Times New Roman" w:hAnsi="Arial" w:cs="Arial"/>
          <w:color w:val="000000"/>
          <w:sz w:val="27"/>
          <w:szCs w:val="27"/>
        </w:rPr>
        <w:t xml:space="preserve">аглатывании; раздражает слизистые оболочки верхних дыхательных путей, глаз. Повторное длительное воздействие метанола вызывает </w:t>
      </w:r>
      <w:r w:rsidRPr="00E24609">
        <w:rPr>
          <w:rFonts w:ascii="Arial" w:eastAsia="Times New Roman" w:hAnsi="Arial" w:cs="Arial"/>
          <w:color w:val="000000"/>
          <w:sz w:val="27"/>
          <w:szCs w:val="27"/>
        </w:rPr>
        <w:lastRenderedPageBreak/>
        <w:t>головокружение, боли в области сердца и печени, приводит к неврастении, вегето-сосудистой дистонии, ухудшению зрения, заболеваниям органов желудочно-кишечного тракта, верхних дыхательных путей, дерматитам.</w:t>
      </w:r>
    </w:p>
    <w:p w:rsidR="00E24609" w:rsidRPr="00E24609" w:rsidRDefault="00E24609" w:rsidP="00E24609">
      <w:pPr>
        <w:shd w:val="clear" w:color="auto" w:fill="FFFFFF"/>
        <w:autoSpaceDE/>
        <w:autoSpaceDN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E24609">
        <w:rPr>
          <w:rFonts w:ascii="Arial" w:eastAsia="Times New Roman" w:hAnsi="Arial" w:cs="Arial"/>
          <w:color w:val="000000"/>
          <w:sz w:val="27"/>
          <w:szCs w:val="27"/>
        </w:rPr>
        <w:t>При приеме внутрь смертельная доза метанола для человека равна 30 граммов, но тяжелое отравление, сопровождающееся слепотой, может быть вызвано 5-10 граммами вещества.</w:t>
      </w:r>
    </w:p>
    <w:p w:rsidR="00E24609" w:rsidRPr="00E24609" w:rsidRDefault="00E24609" w:rsidP="00E24609">
      <w:pPr>
        <w:shd w:val="clear" w:color="auto" w:fill="FFFFFF"/>
        <w:autoSpaceDE/>
        <w:autoSpaceDN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E24609">
        <w:rPr>
          <w:rFonts w:ascii="Arial" w:eastAsia="Times New Roman" w:hAnsi="Arial" w:cs="Arial"/>
          <w:color w:val="000000"/>
          <w:sz w:val="27"/>
          <w:szCs w:val="27"/>
        </w:rPr>
        <w:t>Постановлением главного государственного врача Российской Федерации от 11.07.2007 № 47 запрещено использование метилового спирта в средствах по уходу за автотранспортом, а также продажа населению указанных средств, содержащих метанол.</w:t>
      </w:r>
    </w:p>
    <w:p w:rsidR="00E24609" w:rsidRPr="00E24609" w:rsidRDefault="00E24609" w:rsidP="00E24609">
      <w:pPr>
        <w:shd w:val="clear" w:color="auto" w:fill="FFFFFF"/>
        <w:autoSpaceDE/>
        <w:autoSpaceDN/>
        <w:spacing w:after="150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proofErr w:type="spellStart"/>
      <w:r w:rsidRPr="00E24609">
        <w:rPr>
          <w:rFonts w:ascii="Arial" w:eastAsia="Times New Roman" w:hAnsi="Arial" w:cs="Arial"/>
          <w:color w:val="000000"/>
          <w:sz w:val="27"/>
          <w:szCs w:val="27"/>
        </w:rPr>
        <w:t>Стеклоомывающую</w:t>
      </w:r>
      <w:proofErr w:type="spellEnd"/>
      <w:r w:rsidRPr="00E24609">
        <w:rPr>
          <w:rFonts w:ascii="Arial" w:eastAsia="Times New Roman" w:hAnsi="Arial" w:cs="Arial"/>
          <w:color w:val="000000"/>
          <w:sz w:val="27"/>
          <w:szCs w:val="27"/>
        </w:rPr>
        <w:t xml:space="preserve"> жидкость следует приобретать только в установленных местах торговли. При покупке </w:t>
      </w:r>
      <w:proofErr w:type="spellStart"/>
      <w:r w:rsidRPr="00E24609">
        <w:rPr>
          <w:rFonts w:ascii="Arial" w:eastAsia="Times New Roman" w:hAnsi="Arial" w:cs="Arial"/>
          <w:color w:val="000000"/>
          <w:sz w:val="27"/>
          <w:szCs w:val="27"/>
        </w:rPr>
        <w:t>стеклоомывающей</w:t>
      </w:r>
      <w:proofErr w:type="spellEnd"/>
      <w:r w:rsidRPr="00E24609">
        <w:rPr>
          <w:rFonts w:ascii="Arial" w:eastAsia="Times New Roman" w:hAnsi="Arial" w:cs="Arial"/>
          <w:color w:val="000000"/>
          <w:sz w:val="27"/>
          <w:szCs w:val="27"/>
        </w:rPr>
        <w:t xml:space="preserve"> жидкости следует обратить внимание на информацию на потребительской таре, вынесенную на этикетку, которая должна содержать сведения о производителе с указанием адреса, название продукции, ее назначение, состав, соответствие техническим условиям, по которым продукция изготовлена, сроки годности, меры предосторожности.</w:t>
      </w:r>
    </w:p>
    <w:p w:rsidR="00D9453F" w:rsidRPr="00D9453F" w:rsidRDefault="00D9453F" w:rsidP="00D9453F">
      <w:pPr>
        <w:ind w:firstLine="426"/>
        <w:jc w:val="both"/>
        <w:rPr>
          <w:rFonts w:ascii="Arial" w:hAnsi="Arial" w:cs="Arial"/>
          <w:sz w:val="27"/>
          <w:szCs w:val="27"/>
        </w:rPr>
      </w:pPr>
      <w:r w:rsidRPr="00D9453F">
        <w:rPr>
          <w:rFonts w:ascii="Arial" w:hAnsi="Arial" w:cs="Arial"/>
          <w:sz w:val="27"/>
          <w:szCs w:val="27"/>
        </w:rPr>
        <w:t xml:space="preserve">За консультацией по </w:t>
      </w:r>
      <w:r w:rsidRPr="00D9453F">
        <w:rPr>
          <w:rFonts w:ascii="Arial" w:hAnsi="Arial" w:cs="Arial"/>
          <w:sz w:val="27"/>
          <w:szCs w:val="27"/>
        </w:rPr>
        <w:t>вопросам</w:t>
      </w:r>
      <w:r w:rsidRPr="00D9453F">
        <w:rPr>
          <w:rFonts w:ascii="Arial" w:hAnsi="Arial" w:cs="Arial"/>
          <w:sz w:val="27"/>
          <w:szCs w:val="27"/>
        </w:rPr>
        <w:t xml:space="preserve"> нарушенных прав потребителя </w:t>
      </w:r>
      <w:r w:rsidRPr="00D9453F">
        <w:rPr>
          <w:rFonts w:ascii="Arial" w:hAnsi="Arial" w:cs="Arial"/>
          <w:sz w:val="27"/>
          <w:szCs w:val="27"/>
        </w:rPr>
        <w:t>Вы</w:t>
      </w:r>
      <w:r w:rsidRPr="00D9453F">
        <w:rPr>
          <w:rFonts w:ascii="Arial" w:hAnsi="Arial" w:cs="Arial"/>
          <w:sz w:val="27"/>
          <w:szCs w:val="27"/>
        </w:rPr>
        <w:t xml:space="preserve"> может</w:t>
      </w:r>
      <w:r w:rsidRPr="00D9453F">
        <w:rPr>
          <w:rFonts w:ascii="Arial" w:hAnsi="Arial" w:cs="Arial"/>
          <w:sz w:val="27"/>
          <w:szCs w:val="27"/>
        </w:rPr>
        <w:t>е</w:t>
      </w:r>
      <w:r w:rsidRPr="00D9453F">
        <w:rPr>
          <w:rFonts w:ascii="Arial" w:hAnsi="Arial" w:cs="Arial"/>
          <w:sz w:val="27"/>
          <w:szCs w:val="27"/>
        </w:rPr>
        <w:t xml:space="preserve"> обратиться </w:t>
      </w:r>
      <w:proofErr w:type="gramStart"/>
      <w:r w:rsidRPr="00D9453F">
        <w:rPr>
          <w:rFonts w:ascii="Arial" w:hAnsi="Arial" w:cs="Arial"/>
          <w:sz w:val="27"/>
          <w:szCs w:val="27"/>
        </w:rPr>
        <w:t>в</w:t>
      </w:r>
      <w:proofErr w:type="gramEnd"/>
      <w:r w:rsidRPr="00D9453F">
        <w:rPr>
          <w:rFonts w:ascii="Arial" w:hAnsi="Arial" w:cs="Arial"/>
          <w:sz w:val="27"/>
          <w:szCs w:val="27"/>
        </w:rPr>
        <w:t>:</w:t>
      </w:r>
    </w:p>
    <w:p w:rsidR="00D9453F" w:rsidRPr="00D9453F" w:rsidRDefault="00D9453F" w:rsidP="00D9453F">
      <w:pPr>
        <w:pStyle w:val="a6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7"/>
          <w:szCs w:val="27"/>
        </w:rPr>
      </w:pPr>
      <w:proofErr w:type="gramStart"/>
      <w:r w:rsidRPr="00D9453F">
        <w:rPr>
          <w:rFonts w:ascii="Arial" w:hAnsi="Arial" w:cs="Arial"/>
          <w:sz w:val="27"/>
          <w:szCs w:val="27"/>
        </w:rPr>
        <w:t xml:space="preserve">Центр по информированию и консультированию потребителей ФБУЗ «Центр гигиены и эпидемиологии в Новгородской области» (ул. Германа, д.29а, кабинет 5,12, телефоны: 8(8162) 77-20-38, 73-06-77, страница в «ВК» </w:t>
      </w:r>
      <w:hyperlink r:id="rId7" w:history="1">
        <w:r w:rsidRPr="00D9453F">
          <w:rPr>
            <w:rStyle w:val="a7"/>
            <w:rFonts w:ascii="Arial" w:hAnsi="Arial" w:cs="Arial"/>
            <w:color w:val="auto"/>
            <w:sz w:val="27"/>
            <w:szCs w:val="27"/>
          </w:rPr>
          <w:t>https://vk.com/zppnovgorod</w:t>
        </w:r>
      </w:hyperlink>
      <w:r w:rsidRPr="00D9453F">
        <w:rPr>
          <w:rFonts w:ascii="Arial" w:hAnsi="Arial" w:cs="Arial"/>
          <w:sz w:val="27"/>
          <w:szCs w:val="27"/>
        </w:rPr>
        <w:t xml:space="preserve">, </w:t>
      </w:r>
      <w:proofErr w:type="gramEnd"/>
    </w:p>
    <w:p w:rsidR="00D9453F" w:rsidRPr="00D9453F" w:rsidRDefault="00D9453F" w:rsidP="00D9453F">
      <w:pPr>
        <w:pStyle w:val="a6"/>
        <w:spacing w:after="0"/>
        <w:ind w:left="426"/>
        <w:jc w:val="both"/>
        <w:rPr>
          <w:rFonts w:ascii="Arial" w:hAnsi="Arial" w:cs="Arial"/>
          <w:sz w:val="27"/>
          <w:szCs w:val="27"/>
          <w:lang w:val="en-US"/>
        </w:rPr>
      </w:pPr>
      <w:proofErr w:type="gramStart"/>
      <w:r w:rsidRPr="00D9453F">
        <w:rPr>
          <w:rFonts w:ascii="Arial" w:hAnsi="Arial" w:cs="Arial"/>
          <w:sz w:val="27"/>
          <w:szCs w:val="27"/>
          <w:lang w:val="en-US"/>
        </w:rPr>
        <w:t>e-mail</w:t>
      </w:r>
      <w:proofErr w:type="gramEnd"/>
      <w:r w:rsidRPr="00D9453F">
        <w:rPr>
          <w:rFonts w:ascii="Arial" w:hAnsi="Arial" w:cs="Arial"/>
          <w:sz w:val="27"/>
          <w:szCs w:val="27"/>
          <w:lang w:val="en-US"/>
        </w:rPr>
        <w:t xml:space="preserve">: </w:t>
      </w:r>
      <w:hyperlink r:id="rId8" w:history="1">
        <w:r w:rsidRPr="00D9453F">
          <w:rPr>
            <w:rStyle w:val="a7"/>
            <w:rFonts w:ascii="Arial" w:hAnsi="Arial" w:cs="Arial"/>
            <w:color w:val="auto"/>
            <w:sz w:val="27"/>
            <w:szCs w:val="27"/>
            <w:shd w:val="clear" w:color="auto" w:fill="FFFFFF"/>
            <w:lang w:val="en-US"/>
          </w:rPr>
          <w:t>zpp.center@yandex.ru</w:t>
        </w:r>
      </w:hyperlink>
      <w:r w:rsidRPr="00D9453F">
        <w:rPr>
          <w:rFonts w:ascii="Arial" w:hAnsi="Arial" w:cs="Arial"/>
          <w:sz w:val="27"/>
          <w:szCs w:val="27"/>
          <w:lang w:val="en-US"/>
        </w:rPr>
        <w:t>);</w:t>
      </w:r>
    </w:p>
    <w:p w:rsidR="00D9453F" w:rsidRPr="00D9453F" w:rsidRDefault="00D9453F" w:rsidP="00D9453F">
      <w:pPr>
        <w:pStyle w:val="a6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7"/>
          <w:szCs w:val="27"/>
        </w:rPr>
      </w:pPr>
      <w:r w:rsidRPr="00D9453F">
        <w:rPr>
          <w:rFonts w:ascii="Arial" w:hAnsi="Arial" w:cs="Arial"/>
          <w:sz w:val="27"/>
          <w:szCs w:val="27"/>
        </w:rPr>
        <w:t>Управление Роспотребнадзора по Новгородской области (В. Новгород, ул. Германа, д.14, каб.101, телефоны: 8(8162) 971-106, 971-117);</w:t>
      </w:r>
    </w:p>
    <w:p w:rsidR="00D9453F" w:rsidRPr="00D9453F" w:rsidRDefault="00D9453F" w:rsidP="00D9453F">
      <w:pPr>
        <w:pStyle w:val="a6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sz w:val="27"/>
          <w:szCs w:val="27"/>
        </w:rPr>
      </w:pPr>
      <w:r w:rsidRPr="00D9453F">
        <w:rPr>
          <w:rFonts w:ascii="Arial" w:eastAsia="Times New Roman" w:hAnsi="Arial" w:cs="Arial"/>
          <w:sz w:val="27"/>
          <w:szCs w:val="27"/>
        </w:rPr>
        <w:t>Работает Единый консультационный центр, который функционирует в круглосуточном режиме, </w:t>
      </w:r>
      <w:r w:rsidRPr="00D9453F">
        <w:rPr>
          <w:rFonts w:ascii="Arial" w:eastAsia="Times New Roman" w:hAnsi="Arial" w:cs="Arial"/>
          <w:b/>
          <w:bCs/>
          <w:sz w:val="27"/>
          <w:szCs w:val="27"/>
        </w:rPr>
        <w:t>по телефону 8 800 555 49 43 (звонок бесплатный),</w:t>
      </w:r>
      <w:r w:rsidRPr="00D9453F">
        <w:rPr>
          <w:rFonts w:ascii="Arial" w:eastAsia="Times New Roman" w:hAnsi="Arial" w:cs="Arial"/>
          <w:sz w:val="27"/>
          <w:szCs w:val="27"/>
        </w:rPr>
        <w:t> без выходных дней на русском и английском языках.</w:t>
      </w:r>
    </w:p>
    <w:p w:rsidR="00D9453F" w:rsidRPr="00D9453F" w:rsidRDefault="00D9453F" w:rsidP="00D9453F">
      <w:pPr>
        <w:ind w:firstLine="426"/>
        <w:jc w:val="both"/>
        <w:rPr>
          <w:rFonts w:ascii="Arial" w:eastAsia="Times New Roman" w:hAnsi="Arial" w:cs="Arial"/>
          <w:sz w:val="27"/>
          <w:szCs w:val="27"/>
        </w:rPr>
      </w:pPr>
      <w:r w:rsidRPr="00D9453F">
        <w:rPr>
          <w:rFonts w:ascii="Arial" w:eastAsia="Times New Roman" w:hAnsi="Arial" w:cs="Arial"/>
          <w:sz w:val="27"/>
          <w:szCs w:val="27"/>
        </w:rPr>
        <w:t>Дополнительно информируем, что функционирует Государственный информационный ресурс для потребителей </w:t>
      </w:r>
      <w:hyperlink r:id="rId9" w:history="1">
        <w:r w:rsidRPr="00D9453F">
          <w:rPr>
            <w:rFonts w:ascii="Arial" w:eastAsia="Times New Roman" w:hAnsi="Arial" w:cs="Arial"/>
            <w:b/>
            <w:sz w:val="27"/>
            <w:szCs w:val="27"/>
            <w:u w:val="single"/>
          </w:rPr>
          <w:t>https://zpp.rospotrebnadzor.ru</w:t>
        </w:r>
      </w:hyperlink>
      <w:r w:rsidRPr="00D9453F">
        <w:rPr>
          <w:rFonts w:ascii="Arial" w:eastAsia="Times New Roman" w:hAnsi="Arial" w:cs="Arial"/>
          <w:b/>
          <w:sz w:val="27"/>
          <w:szCs w:val="27"/>
        </w:rPr>
        <w:t>.</w:t>
      </w:r>
      <w:r w:rsidRPr="00D9453F">
        <w:rPr>
          <w:rFonts w:ascii="Arial" w:eastAsia="Times New Roman" w:hAnsi="Arial" w:cs="Arial"/>
          <w:sz w:val="27"/>
          <w:szCs w:val="27"/>
        </w:rPr>
        <w:t xml:space="preserve"> Каждый потребитель может ознакомиться с многочисленными памятками, обучающими видеороликами, образцами претензионных и исковых заявлений. На </w:t>
      </w:r>
      <w:proofErr w:type="gramStart"/>
      <w:r w:rsidRPr="00D9453F">
        <w:rPr>
          <w:rFonts w:ascii="Arial" w:eastAsia="Times New Roman" w:hAnsi="Arial" w:cs="Arial"/>
          <w:sz w:val="27"/>
          <w:szCs w:val="27"/>
        </w:rPr>
        <w:t>ресурсе</w:t>
      </w:r>
      <w:proofErr w:type="gramEnd"/>
      <w:r w:rsidRPr="00D9453F">
        <w:rPr>
          <w:rFonts w:ascii="Arial" w:eastAsia="Times New Roman" w:hAnsi="Arial" w:cs="Arial"/>
          <w:sz w:val="27"/>
          <w:szCs w:val="27"/>
        </w:rPr>
        <w:t xml:space="preserve"> размещена вся информация о судебной практике Роспотребнадзора в сфере защиты прав потребителей.</w:t>
      </w:r>
    </w:p>
    <w:p w:rsidR="00384D74" w:rsidRDefault="00384D74"/>
    <w:sectPr w:rsidR="00384D74" w:rsidSect="0026576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9.75pt" o:bullet="t">
        <v:imagedata r:id="rId1" o:title="BD21300_"/>
      </v:shape>
    </w:pict>
  </w:numPicBullet>
  <w:abstractNum w:abstractNumId="0">
    <w:nsid w:val="3495047D"/>
    <w:multiLevelType w:val="hybridMultilevel"/>
    <w:tmpl w:val="B01E0F6A"/>
    <w:lvl w:ilvl="0" w:tplc="D6B45F4E">
      <w:start w:val="1"/>
      <w:numFmt w:val="bullet"/>
      <w:lvlText w:val=""/>
      <w:lvlPicBulletId w:val="0"/>
      <w:lvlJc w:val="left"/>
      <w:pPr>
        <w:ind w:left="12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60"/>
    <w:rsid w:val="00152AFF"/>
    <w:rsid w:val="0026576A"/>
    <w:rsid w:val="00384D74"/>
    <w:rsid w:val="005B52BE"/>
    <w:rsid w:val="006D6660"/>
    <w:rsid w:val="008B5FEF"/>
    <w:rsid w:val="00CA0BB4"/>
    <w:rsid w:val="00D67BBA"/>
    <w:rsid w:val="00D9453F"/>
    <w:rsid w:val="00E2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4609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4609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4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53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453F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D94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4609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4609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4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53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9453F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D94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72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.cente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zppnovgor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pp.rospotrebnadzor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3</cp:revision>
  <dcterms:created xsi:type="dcterms:W3CDTF">2021-11-10T05:30:00Z</dcterms:created>
  <dcterms:modified xsi:type="dcterms:W3CDTF">2021-11-11T09:07:00Z</dcterms:modified>
</cp:coreProperties>
</file>