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A22" w:rsidRPr="00896395" w:rsidRDefault="002225B9" w:rsidP="00394886">
      <w:pPr>
        <w:shd w:val="clear" w:color="auto" w:fill="FFFFFF" w:themeFill="background1"/>
        <w:spacing w:after="0" w:line="264" w:lineRule="auto"/>
        <w:jc w:val="center"/>
        <w:rPr>
          <w:rStyle w:val="a4"/>
          <w:rFonts w:ascii="Arial" w:hAnsi="Arial" w:cs="Arial"/>
          <w:i/>
          <w:iCs/>
          <w:color w:val="17365D" w:themeColor="text2" w:themeShade="BF"/>
          <w:sz w:val="28"/>
          <w:szCs w:val="28"/>
          <w:bdr w:val="none" w:sz="0" w:space="0" w:color="auto" w:frame="1"/>
        </w:rPr>
      </w:pPr>
      <w:r w:rsidRPr="00896395">
        <w:rPr>
          <w:rStyle w:val="a4"/>
          <w:rFonts w:ascii="Arial" w:hAnsi="Arial" w:cs="Arial"/>
          <w:i/>
          <w:iCs/>
          <w:color w:val="17365D" w:themeColor="text2" w:themeShade="BF"/>
          <w:sz w:val="28"/>
          <w:szCs w:val="28"/>
          <w:bdr w:val="none" w:sz="0" w:space="0" w:color="auto" w:frame="1"/>
        </w:rPr>
        <w:t>Рекомендации для автовладельцев при выборе зимней стеклоомывающей жидкости</w:t>
      </w:r>
    </w:p>
    <w:p w:rsidR="00766E6D" w:rsidRPr="007E5454" w:rsidRDefault="002225B9" w:rsidP="0086330B">
      <w:pPr>
        <w:pStyle w:val="a5"/>
        <w:shd w:val="clear" w:color="auto" w:fill="FFFFFF"/>
        <w:tabs>
          <w:tab w:val="left" w:pos="540"/>
        </w:tabs>
        <w:spacing w:before="0" w:beforeAutospacing="0" w:after="0" w:afterAutospacing="0" w:line="264" w:lineRule="auto"/>
        <w:ind w:firstLine="150"/>
        <w:jc w:val="both"/>
        <w:textAlignment w:val="baseline"/>
        <w:rPr>
          <w:rFonts w:asciiTheme="majorHAnsi" w:hAnsiTheme="majorHAnsi"/>
          <w:sz w:val="21"/>
          <w:szCs w:val="21"/>
        </w:rPr>
      </w:pPr>
      <w:r w:rsidRPr="007E5454">
        <w:rPr>
          <w:rFonts w:asciiTheme="majorHAnsi" w:hAnsiTheme="majorHAnsi"/>
          <w:sz w:val="21"/>
          <w:szCs w:val="21"/>
        </w:rPr>
        <w:t xml:space="preserve">      </w:t>
      </w:r>
    </w:p>
    <w:p w:rsidR="00B90E56" w:rsidRDefault="00BF5218" w:rsidP="00B90E5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931E1A3" wp14:editId="39AA22A0">
            <wp:simplePos x="0" y="0"/>
            <wp:positionH relativeFrom="column">
              <wp:posOffset>-14605</wp:posOffset>
            </wp:positionH>
            <wp:positionV relativeFrom="paragraph">
              <wp:posOffset>104140</wp:posOffset>
            </wp:positionV>
            <wp:extent cx="2068830" cy="1750060"/>
            <wp:effectExtent l="0" t="0" r="7620" b="2540"/>
            <wp:wrapTight wrapText="bothSides">
              <wp:wrapPolygon edited="0">
                <wp:start x="0" y="0"/>
                <wp:lineTo x="0" y="21396"/>
                <wp:lineTo x="21481" y="21396"/>
                <wp:lineTo x="21481" y="0"/>
                <wp:lineTo x="0" y="0"/>
              </wp:wrapPolygon>
            </wp:wrapTight>
            <wp:docPr id="6" name="Рисунок 6" descr="https://etlib.ru/Templates/storage/blog/1191/4.jpg?_t=15765980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tlib.ru/Templates/storage/blog/1191/4.jpg?_t=157659807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175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0E56" w:rsidRPr="00B90E56">
        <w:rPr>
          <w:rFonts w:ascii="Arial" w:eastAsia="Times New Roman" w:hAnsi="Arial" w:cs="Arial"/>
          <w:sz w:val="30"/>
          <w:szCs w:val="30"/>
        </w:rPr>
        <w:t xml:space="preserve"> </w:t>
      </w:r>
      <w:r w:rsidR="00B90E56" w:rsidRPr="00DE2F6C">
        <w:rPr>
          <w:rFonts w:ascii="Times New Roman" w:eastAsia="Times New Roman" w:hAnsi="Times New Roman" w:cs="Times New Roman"/>
          <w:sz w:val="24"/>
          <w:szCs w:val="24"/>
        </w:rPr>
        <w:t xml:space="preserve">В связи с наступлением зимних холодов рекомендуется более внимательно отнестись к выбору </w:t>
      </w:r>
      <w:proofErr w:type="spellStart"/>
      <w:r w:rsidR="00B90E56" w:rsidRPr="00DE2F6C">
        <w:rPr>
          <w:rFonts w:ascii="Times New Roman" w:eastAsia="Times New Roman" w:hAnsi="Times New Roman" w:cs="Times New Roman"/>
          <w:sz w:val="24"/>
          <w:szCs w:val="24"/>
        </w:rPr>
        <w:t>стеклоомывающей</w:t>
      </w:r>
      <w:proofErr w:type="spellEnd"/>
      <w:r w:rsidR="00B90E56" w:rsidRPr="00DE2F6C">
        <w:rPr>
          <w:rFonts w:ascii="Times New Roman" w:eastAsia="Times New Roman" w:hAnsi="Times New Roman" w:cs="Times New Roman"/>
          <w:sz w:val="24"/>
          <w:szCs w:val="24"/>
        </w:rPr>
        <w:t xml:space="preserve"> жидкости</w:t>
      </w:r>
      <w:r w:rsidR="00B90E5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B90E56" w:rsidRPr="00DE2F6C">
        <w:rPr>
          <w:rFonts w:ascii="Times New Roman" w:eastAsia="Times New Roman" w:hAnsi="Times New Roman" w:cs="Times New Roman"/>
          <w:sz w:val="24"/>
          <w:szCs w:val="24"/>
        </w:rPr>
        <w:t>омывайка</w:t>
      </w:r>
      <w:proofErr w:type="spellEnd"/>
      <w:r w:rsidR="00B90E56" w:rsidRPr="00DE2F6C">
        <w:rPr>
          <w:rFonts w:ascii="Times New Roman" w:eastAsia="Times New Roman" w:hAnsi="Times New Roman" w:cs="Times New Roman"/>
          <w:sz w:val="24"/>
          <w:szCs w:val="24"/>
        </w:rPr>
        <w:t>), поскольку зимние «</w:t>
      </w:r>
      <w:proofErr w:type="spellStart"/>
      <w:r w:rsidR="00B90E56" w:rsidRPr="00DE2F6C">
        <w:rPr>
          <w:rFonts w:ascii="Times New Roman" w:eastAsia="Times New Roman" w:hAnsi="Times New Roman" w:cs="Times New Roman"/>
          <w:sz w:val="24"/>
          <w:szCs w:val="24"/>
        </w:rPr>
        <w:t>омывайки</w:t>
      </w:r>
      <w:proofErr w:type="spellEnd"/>
      <w:r w:rsidR="00B90E56" w:rsidRPr="00DE2F6C">
        <w:rPr>
          <w:rFonts w:ascii="Times New Roman" w:eastAsia="Times New Roman" w:hAnsi="Times New Roman" w:cs="Times New Roman"/>
          <w:sz w:val="24"/>
          <w:szCs w:val="24"/>
        </w:rPr>
        <w:t>» в большинстве изготавливают из растворов спиртов с водой с</w:t>
      </w:r>
      <w:r w:rsidR="00B90E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0E56" w:rsidRPr="00DE2F6C">
        <w:rPr>
          <w:rFonts w:ascii="Times New Roman" w:eastAsia="Times New Roman" w:hAnsi="Times New Roman" w:cs="Times New Roman"/>
          <w:sz w:val="24"/>
          <w:szCs w:val="24"/>
        </w:rPr>
        <w:t>добавлением моющих средств-поверхностно-активных веществ</w:t>
      </w:r>
      <w:r w:rsidR="00B90E5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B90E56" w:rsidRPr="00DE2F6C">
        <w:rPr>
          <w:rFonts w:ascii="Times New Roman" w:eastAsia="Times New Roman" w:hAnsi="Times New Roman" w:cs="Times New Roman"/>
          <w:sz w:val="24"/>
          <w:szCs w:val="24"/>
        </w:rPr>
        <w:t>ПАВ)</w:t>
      </w:r>
      <w:proofErr w:type="gramStart"/>
      <w:r w:rsidR="00B90E56" w:rsidRPr="00DE2F6C">
        <w:rPr>
          <w:rFonts w:ascii="Times New Roman" w:eastAsia="Times New Roman" w:hAnsi="Times New Roman" w:cs="Times New Roman"/>
          <w:sz w:val="24"/>
          <w:szCs w:val="24"/>
        </w:rPr>
        <w:t>,а</w:t>
      </w:r>
      <w:proofErr w:type="gramEnd"/>
      <w:r w:rsidR="00B90E56" w:rsidRPr="00DE2F6C">
        <w:rPr>
          <w:rFonts w:ascii="Times New Roman" w:eastAsia="Times New Roman" w:hAnsi="Times New Roman" w:cs="Times New Roman"/>
          <w:sz w:val="24"/>
          <w:szCs w:val="24"/>
        </w:rPr>
        <w:t xml:space="preserve"> так же </w:t>
      </w:r>
      <w:proofErr w:type="spellStart"/>
      <w:r w:rsidR="00B90E56" w:rsidRPr="00DE2F6C">
        <w:rPr>
          <w:rFonts w:ascii="Times New Roman" w:eastAsia="Times New Roman" w:hAnsi="Times New Roman" w:cs="Times New Roman"/>
          <w:sz w:val="24"/>
          <w:szCs w:val="24"/>
        </w:rPr>
        <w:t>ароматизаторов</w:t>
      </w:r>
      <w:proofErr w:type="spellEnd"/>
      <w:r w:rsidR="00B90E56" w:rsidRPr="00DE2F6C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B90E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0E56" w:rsidRPr="00DE2F6C">
        <w:rPr>
          <w:rFonts w:ascii="Times New Roman" w:eastAsia="Times New Roman" w:hAnsi="Times New Roman" w:cs="Times New Roman"/>
          <w:sz w:val="24"/>
          <w:szCs w:val="24"/>
        </w:rPr>
        <w:t>красителей.</w:t>
      </w:r>
      <w:r w:rsidR="00B90E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90E56" w:rsidRDefault="00B90E56" w:rsidP="00B90E5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E2F6C">
        <w:rPr>
          <w:rFonts w:ascii="Times New Roman" w:eastAsia="Times New Roman" w:hAnsi="Times New Roman" w:cs="Times New Roman"/>
          <w:sz w:val="24"/>
          <w:szCs w:val="24"/>
        </w:rPr>
        <w:t>К сожалению,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2F6C">
        <w:rPr>
          <w:rFonts w:ascii="Times New Roman" w:eastAsia="Times New Roman" w:hAnsi="Times New Roman" w:cs="Times New Roman"/>
          <w:sz w:val="24"/>
          <w:szCs w:val="24"/>
        </w:rPr>
        <w:t>эти незаменимые в зимнее время средства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2F6C">
        <w:rPr>
          <w:rFonts w:ascii="Times New Roman" w:eastAsia="Times New Roman" w:hAnsi="Times New Roman" w:cs="Times New Roman"/>
          <w:sz w:val="24"/>
          <w:szCs w:val="24"/>
        </w:rPr>
        <w:t>не всегда безопасны в силу того,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2F6C">
        <w:rPr>
          <w:rFonts w:ascii="Times New Roman" w:eastAsia="Times New Roman" w:hAnsi="Times New Roman" w:cs="Times New Roman"/>
          <w:sz w:val="24"/>
          <w:szCs w:val="24"/>
        </w:rPr>
        <w:t>что в их составе может присутствовать метиловый спирт. Это дешёвый спирт, который хорошо очищает стекла и обладает слабым запахом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2F6C">
        <w:rPr>
          <w:rFonts w:ascii="Times New Roman" w:eastAsia="Times New Roman" w:hAnsi="Times New Roman" w:cs="Times New Roman"/>
          <w:sz w:val="24"/>
          <w:szCs w:val="24"/>
        </w:rPr>
        <w:t>алкоголя.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2F6C">
        <w:rPr>
          <w:rFonts w:ascii="Times New Roman" w:eastAsia="Times New Roman" w:hAnsi="Times New Roman" w:cs="Times New Roman"/>
          <w:sz w:val="24"/>
          <w:szCs w:val="24"/>
        </w:rPr>
        <w:t>Однако,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2F6C">
        <w:rPr>
          <w:rFonts w:ascii="Times New Roman" w:eastAsia="Times New Roman" w:hAnsi="Times New Roman" w:cs="Times New Roman"/>
          <w:sz w:val="24"/>
          <w:szCs w:val="24"/>
        </w:rPr>
        <w:t>метиловый</w:t>
      </w:r>
      <w:r w:rsidRPr="00DE2F6C">
        <w:rPr>
          <w:rFonts w:ascii="Arial" w:eastAsia="Times New Roman" w:hAnsi="Arial" w:cs="Arial"/>
          <w:sz w:val="30"/>
          <w:szCs w:val="30"/>
        </w:rPr>
        <w:t xml:space="preserve"> </w:t>
      </w:r>
      <w:r w:rsidRPr="00DE2F6C">
        <w:rPr>
          <w:rFonts w:ascii="Times New Roman" w:eastAsia="Times New Roman" w:hAnsi="Times New Roman" w:cs="Times New Roman"/>
          <w:sz w:val="24"/>
          <w:szCs w:val="24"/>
        </w:rPr>
        <w:t>спирт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DE2F6C">
        <w:rPr>
          <w:rFonts w:ascii="Times New Roman" w:eastAsia="Times New Roman" w:hAnsi="Times New Roman" w:cs="Times New Roman"/>
          <w:sz w:val="24"/>
          <w:szCs w:val="24"/>
        </w:rPr>
        <w:t>метанол)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2F6C">
        <w:rPr>
          <w:rFonts w:ascii="Times New Roman" w:eastAsia="Times New Roman" w:hAnsi="Times New Roman" w:cs="Times New Roman"/>
          <w:sz w:val="24"/>
          <w:szCs w:val="24"/>
        </w:rPr>
        <w:t>сильный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2F6C">
        <w:rPr>
          <w:rFonts w:ascii="Times New Roman" w:eastAsia="Times New Roman" w:hAnsi="Times New Roman" w:cs="Times New Roman"/>
          <w:sz w:val="24"/>
          <w:szCs w:val="24"/>
        </w:rPr>
        <w:t>яд,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2F6C">
        <w:rPr>
          <w:rFonts w:ascii="Times New Roman" w:eastAsia="Times New Roman" w:hAnsi="Times New Roman" w:cs="Times New Roman"/>
          <w:sz w:val="24"/>
          <w:szCs w:val="24"/>
        </w:rPr>
        <w:t>обладающий направленным действием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2F6C">
        <w:rPr>
          <w:rFonts w:ascii="Times New Roman" w:eastAsia="Times New Roman" w:hAnsi="Times New Roman" w:cs="Times New Roman"/>
          <w:sz w:val="24"/>
          <w:szCs w:val="24"/>
        </w:rPr>
        <w:t>на нервную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сосудистую</w:t>
      </w:r>
      <w:r w:rsidRPr="00DE2F6C">
        <w:rPr>
          <w:rFonts w:ascii="Times New Roman" w:eastAsia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DE2F6C">
        <w:rPr>
          <w:rFonts w:ascii="Times New Roman" w:eastAsia="Times New Roman" w:hAnsi="Times New Roman" w:cs="Times New Roman"/>
          <w:sz w:val="24"/>
          <w:szCs w:val="24"/>
        </w:rPr>
        <w:t>, в первую очередь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2F6C"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2F6C">
        <w:rPr>
          <w:rFonts w:ascii="Times New Roman" w:eastAsia="Times New Roman" w:hAnsi="Times New Roman" w:cs="Times New Roman"/>
          <w:sz w:val="24"/>
          <w:szCs w:val="24"/>
        </w:rPr>
        <w:t>зрительные нервы, сетчатку глаз.</w:t>
      </w:r>
    </w:p>
    <w:p w:rsidR="00B90E56" w:rsidRDefault="00B90E56" w:rsidP="00B90E5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DE2F6C">
        <w:rPr>
          <w:rFonts w:ascii="Times New Roman" w:eastAsia="Times New Roman" w:hAnsi="Times New Roman" w:cs="Times New Roman"/>
          <w:sz w:val="24"/>
          <w:szCs w:val="24"/>
        </w:rPr>
        <w:t>Начальная стадия отравления характеризуется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2F6C">
        <w:rPr>
          <w:rFonts w:ascii="Times New Roman" w:eastAsia="Times New Roman" w:hAnsi="Times New Roman" w:cs="Times New Roman"/>
          <w:sz w:val="24"/>
          <w:szCs w:val="24"/>
        </w:rPr>
        <w:t>общей слабостью,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2F6C">
        <w:rPr>
          <w:rFonts w:ascii="Times New Roman" w:eastAsia="Times New Roman" w:hAnsi="Times New Roman" w:cs="Times New Roman"/>
          <w:sz w:val="24"/>
          <w:szCs w:val="24"/>
        </w:rPr>
        <w:t>недомоганием,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2F6C">
        <w:rPr>
          <w:rFonts w:ascii="Times New Roman" w:eastAsia="Times New Roman" w:hAnsi="Times New Roman" w:cs="Times New Roman"/>
          <w:sz w:val="24"/>
          <w:szCs w:val="24"/>
        </w:rPr>
        <w:t>ознобом,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2F6C">
        <w:rPr>
          <w:rFonts w:ascii="Times New Roman" w:eastAsia="Times New Roman" w:hAnsi="Times New Roman" w:cs="Times New Roman"/>
          <w:sz w:val="24"/>
          <w:szCs w:val="24"/>
        </w:rPr>
        <w:t>состоянием лёгкого опьянения, тошнотой, рвотой, сильной головной болью, резким ухудшением зрения вплоть до слепоты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0E56" w:rsidRDefault="00B90E56" w:rsidP="00B90E5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DE2F6C">
        <w:rPr>
          <w:rFonts w:ascii="Times New Roman" w:eastAsia="Times New Roman" w:hAnsi="Times New Roman" w:cs="Times New Roman"/>
          <w:sz w:val="24"/>
          <w:szCs w:val="24"/>
        </w:rPr>
        <w:t>В дальнейшем у пострадавших отмечается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2F6C">
        <w:rPr>
          <w:rFonts w:ascii="Times New Roman" w:eastAsia="Times New Roman" w:hAnsi="Times New Roman" w:cs="Times New Roman"/>
          <w:sz w:val="24"/>
          <w:szCs w:val="24"/>
        </w:rPr>
        <w:t>затруднённое дыхание, расширение зрачков,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2F6C">
        <w:rPr>
          <w:rFonts w:ascii="Times New Roman" w:eastAsia="Times New Roman" w:hAnsi="Times New Roman" w:cs="Times New Roman"/>
          <w:sz w:val="24"/>
          <w:szCs w:val="24"/>
        </w:rPr>
        <w:t>судороги и смерть от остановки дыхания.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90E56" w:rsidRDefault="00B90E56" w:rsidP="00B90E5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DE2F6C">
        <w:rPr>
          <w:rFonts w:ascii="Times New Roman" w:eastAsia="Times New Roman" w:hAnsi="Times New Roman" w:cs="Times New Roman"/>
          <w:sz w:val="24"/>
          <w:szCs w:val="24"/>
        </w:rPr>
        <w:t>Смертельная доза метанола для человека при приёме внутрь равна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2F6C">
        <w:rPr>
          <w:rFonts w:ascii="Times New Roman" w:eastAsia="Times New Roman" w:hAnsi="Times New Roman" w:cs="Times New Roman"/>
          <w:sz w:val="24"/>
          <w:szCs w:val="24"/>
        </w:rPr>
        <w:t>30 г,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2F6C">
        <w:rPr>
          <w:rFonts w:ascii="Times New Roman" w:eastAsia="Times New Roman" w:hAnsi="Times New Roman" w:cs="Times New Roman"/>
          <w:sz w:val="24"/>
          <w:szCs w:val="24"/>
        </w:rPr>
        <w:t>но тяжёлое отравление,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2F6C">
        <w:rPr>
          <w:rFonts w:ascii="Times New Roman" w:eastAsia="Times New Roman" w:hAnsi="Times New Roman" w:cs="Times New Roman"/>
          <w:sz w:val="24"/>
          <w:szCs w:val="24"/>
        </w:rPr>
        <w:t>сопровождающееся слепотой,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2F6C">
        <w:rPr>
          <w:rFonts w:ascii="Times New Roman" w:eastAsia="Times New Roman" w:hAnsi="Times New Roman" w:cs="Times New Roman"/>
          <w:sz w:val="24"/>
          <w:szCs w:val="24"/>
        </w:rPr>
        <w:t>может быть вызвано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2F6C">
        <w:rPr>
          <w:rFonts w:ascii="Times New Roman" w:eastAsia="Times New Roman" w:hAnsi="Times New Roman" w:cs="Times New Roman"/>
          <w:sz w:val="24"/>
          <w:szCs w:val="24"/>
        </w:rPr>
        <w:t>5-10г</w:t>
      </w:r>
      <w:proofErr w:type="gramStart"/>
      <w:r w:rsidRPr="00DE2F6C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Pr="00DE2F6C">
        <w:rPr>
          <w:rFonts w:ascii="Times New Roman" w:eastAsia="Times New Roman" w:hAnsi="Times New Roman" w:cs="Times New Roman"/>
          <w:sz w:val="24"/>
          <w:szCs w:val="24"/>
        </w:rPr>
        <w:t>пирта.</w:t>
      </w:r>
    </w:p>
    <w:p w:rsidR="00B90E56" w:rsidRDefault="00B90E56" w:rsidP="00B90E5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DE2F6C">
        <w:rPr>
          <w:rFonts w:ascii="Times New Roman" w:eastAsia="Times New Roman" w:hAnsi="Times New Roman" w:cs="Times New Roman"/>
          <w:sz w:val="24"/>
          <w:szCs w:val="24"/>
        </w:rPr>
        <w:t>Применение метанола в омывающих жидкостях на территории Российской Федерации строго запрещено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DE2F6C">
        <w:rPr>
          <w:rFonts w:ascii="Times New Roman" w:eastAsia="Times New Roman" w:hAnsi="Times New Roman" w:cs="Times New Roman"/>
          <w:sz w:val="24"/>
          <w:szCs w:val="24"/>
        </w:rPr>
        <w:t>Постановление главного государственного санитарного врача Российской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2F6C">
        <w:rPr>
          <w:rFonts w:ascii="Times New Roman" w:eastAsia="Times New Roman" w:hAnsi="Times New Roman" w:cs="Times New Roman"/>
          <w:sz w:val="24"/>
          <w:szCs w:val="24"/>
        </w:rPr>
        <w:t>Федерации 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2F6C">
        <w:rPr>
          <w:rFonts w:ascii="Times New Roman" w:eastAsia="Times New Roman" w:hAnsi="Times New Roman" w:cs="Times New Roman"/>
          <w:sz w:val="24"/>
          <w:szCs w:val="24"/>
        </w:rPr>
        <w:t>11.07.2007 N47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2F6C">
        <w:rPr>
          <w:rFonts w:ascii="Times New Roman" w:eastAsia="Times New Roman" w:hAnsi="Times New Roman" w:cs="Times New Roman"/>
          <w:sz w:val="24"/>
          <w:szCs w:val="24"/>
        </w:rPr>
        <w:t>« О прекращении использования метилового спирта в средствах по уходу за автотранспортом</w:t>
      </w:r>
      <w:proofErr w:type="gramStart"/>
      <w:r w:rsidRPr="00DE2F6C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DE2F6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30FE2" w:rsidRDefault="00B90E56" w:rsidP="00B90E5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E2F6C">
        <w:rPr>
          <w:rFonts w:ascii="Times New Roman" w:eastAsia="Times New Roman" w:hAnsi="Times New Roman" w:cs="Times New Roman"/>
          <w:sz w:val="24"/>
          <w:szCs w:val="24"/>
        </w:rPr>
        <w:t xml:space="preserve">В современных </w:t>
      </w:r>
      <w:proofErr w:type="spellStart"/>
      <w:r w:rsidRPr="00DE2F6C">
        <w:rPr>
          <w:rFonts w:ascii="Times New Roman" w:eastAsia="Times New Roman" w:hAnsi="Times New Roman" w:cs="Times New Roman"/>
          <w:sz w:val="24"/>
          <w:szCs w:val="24"/>
        </w:rPr>
        <w:t>стеклоомывающих</w:t>
      </w:r>
      <w:proofErr w:type="spellEnd"/>
      <w:r w:rsidRPr="00DE2F6C">
        <w:rPr>
          <w:rFonts w:ascii="Times New Roman" w:eastAsia="Times New Roman" w:hAnsi="Times New Roman" w:cs="Times New Roman"/>
          <w:sz w:val="24"/>
          <w:szCs w:val="24"/>
        </w:rPr>
        <w:t xml:space="preserve"> жидкостях используют изопропиловый спирт, </w:t>
      </w:r>
      <w:proofErr w:type="spellStart"/>
      <w:r w:rsidRPr="00DE2F6C">
        <w:rPr>
          <w:rFonts w:ascii="Times New Roman" w:eastAsia="Times New Roman" w:hAnsi="Times New Roman" w:cs="Times New Roman"/>
          <w:sz w:val="24"/>
          <w:szCs w:val="24"/>
        </w:rPr>
        <w:t>пропиленгликоли</w:t>
      </w:r>
      <w:proofErr w:type="spellEnd"/>
      <w:r w:rsidRPr="00DE2F6C">
        <w:rPr>
          <w:rFonts w:ascii="Times New Roman" w:eastAsia="Times New Roman" w:hAnsi="Times New Roman" w:cs="Times New Roman"/>
          <w:sz w:val="24"/>
          <w:szCs w:val="24"/>
        </w:rPr>
        <w:t>,</w:t>
      </w:r>
      <w:r w:rsidR="00F30F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2F6C">
        <w:rPr>
          <w:rFonts w:ascii="Times New Roman" w:eastAsia="Times New Roman" w:hAnsi="Times New Roman" w:cs="Times New Roman"/>
          <w:sz w:val="24"/>
          <w:szCs w:val="24"/>
        </w:rPr>
        <w:t>этиленгликоли.</w:t>
      </w:r>
      <w:r w:rsidR="00F30F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2F6C">
        <w:rPr>
          <w:rFonts w:ascii="Times New Roman" w:eastAsia="Times New Roman" w:hAnsi="Times New Roman" w:cs="Times New Roman"/>
          <w:sz w:val="24"/>
          <w:szCs w:val="24"/>
        </w:rPr>
        <w:t>Они имеют неприятный,</w:t>
      </w:r>
      <w:r w:rsidR="00F30F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2F6C">
        <w:rPr>
          <w:rFonts w:ascii="Times New Roman" w:eastAsia="Times New Roman" w:hAnsi="Times New Roman" w:cs="Times New Roman"/>
          <w:sz w:val="24"/>
          <w:szCs w:val="24"/>
        </w:rPr>
        <w:t>резкий запах,</w:t>
      </w:r>
      <w:r w:rsidR="00F30F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2F6C">
        <w:rPr>
          <w:rFonts w:ascii="Times New Roman" w:eastAsia="Times New Roman" w:hAnsi="Times New Roman" w:cs="Times New Roman"/>
          <w:sz w:val="24"/>
          <w:szCs w:val="24"/>
        </w:rPr>
        <w:t>напоминающий ацетон,</w:t>
      </w:r>
      <w:r w:rsidR="00F30F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2F6C">
        <w:rPr>
          <w:rFonts w:ascii="Times New Roman" w:eastAsia="Times New Roman" w:hAnsi="Times New Roman" w:cs="Times New Roman"/>
          <w:sz w:val="24"/>
          <w:szCs w:val="24"/>
        </w:rPr>
        <w:t>который трудно перебить даже концентрированными отдушками.</w:t>
      </w:r>
      <w:r w:rsidR="00F30F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30FE2" w:rsidRDefault="00F30FE2" w:rsidP="00B90E5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B90E56" w:rsidRPr="00DE2F6C">
        <w:rPr>
          <w:rFonts w:ascii="Times New Roman" w:eastAsia="Times New Roman" w:hAnsi="Times New Roman" w:cs="Times New Roman"/>
          <w:sz w:val="24"/>
          <w:szCs w:val="24"/>
        </w:rPr>
        <w:t>Приобретать стеклоомыватели рекомендуется в специализированных магазинах,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0E56" w:rsidRPr="00DE2F6C">
        <w:rPr>
          <w:rFonts w:ascii="Times New Roman" w:eastAsia="Times New Roman" w:hAnsi="Times New Roman" w:cs="Times New Roman"/>
          <w:sz w:val="24"/>
          <w:szCs w:val="24"/>
        </w:rPr>
        <w:t>на АЗС,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0E56" w:rsidRPr="00DE2F6C">
        <w:rPr>
          <w:rFonts w:ascii="Times New Roman" w:eastAsia="Times New Roman" w:hAnsi="Times New Roman" w:cs="Times New Roman"/>
          <w:sz w:val="24"/>
          <w:szCs w:val="24"/>
        </w:rPr>
        <w:t>в супермаркетах.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0E56" w:rsidRPr="00DE2F6C">
        <w:rPr>
          <w:rFonts w:ascii="Times New Roman" w:eastAsia="Times New Roman" w:hAnsi="Times New Roman" w:cs="Times New Roman"/>
          <w:sz w:val="24"/>
          <w:szCs w:val="24"/>
        </w:rPr>
        <w:t>И, конечно, для безопасности Вашего здоровья, не употребляйте стеклоомыватели в пищевых целях,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0E56" w:rsidRPr="00DE2F6C">
        <w:rPr>
          <w:rFonts w:ascii="Times New Roman" w:eastAsia="Times New Roman" w:hAnsi="Times New Roman" w:cs="Times New Roman"/>
          <w:sz w:val="24"/>
          <w:szCs w:val="24"/>
        </w:rPr>
        <w:t>поскольку в их составе содержатся непищевые спирты, небезразличные для здоровья человека.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30FE2" w:rsidRDefault="00F30FE2" w:rsidP="00B90E5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B90E56" w:rsidRPr="00DE2F6C">
        <w:rPr>
          <w:rFonts w:ascii="Times New Roman" w:eastAsia="Times New Roman" w:hAnsi="Times New Roman" w:cs="Times New Roman"/>
          <w:sz w:val="24"/>
          <w:szCs w:val="24"/>
        </w:rPr>
        <w:t>Итак, вот нехитрые правила, руководствуясь которыми, вы точно выберете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B90E56" w:rsidRPr="00DE2F6C">
        <w:rPr>
          <w:rFonts w:ascii="Times New Roman" w:eastAsia="Times New Roman" w:hAnsi="Times New Roman" w:cs="Times New Roman"/>
          <w:sz w:val="24"/>
          <w:szCs w:val="24"/>
        </w:rPr>
        <w:t>качественную</w:t>
      </w:r>
      <w:proofErr w:type="gramEnd"/>
      <w:r w:rsidR="00B90E56" w:rsidRPr="00DE2F6C">
        <w:rPr>
          <w:rFonts w:ascii="Times New Roman" w:eastAsia="Times New Roman" w:hAnsi="Times New Roman" w:cs="Times New Roman"/>
          <w:sz w:val="24"/>
          <w:szCs w:val="24"/>
        </w:rPr>
        <w:t xml:space="preserve"> и безопасную «</w:t>
      </w:r>
      <w:proofErr w:type="spellStart"/>
      <w:r w:rsidR="00B90E56" w:rsidRPr="00DE2F6C">
        <w:rPr>
          <w:rFonts w:ascii="Times New Roman" w:eastAsia="Times New Roman" w:hAnsi="Times New Roman" w:cs="Times New Roman"/>
          <w:sz w:val="24"/>
          <w:szCs w:val="24"/>
        </w:rPr>
        <w:t>незамерзайку</w:t>
      </w:r>
      <w:proofErr w:type="spellEnd"/>
      <w:r w:rsidR="00B90E56" w:rsidRPr="00DE2F6C">
        <w:rPr>
          <w:rFonts w:ascii="Times New Roman" w:eastAsia="Times New Roman" w:hAnsi="Times New Roman" w:cs="Times New Roman"/>
          <w:sz w:val="24"/>
          <w:szCs w:val="24"/>
        </w:rPr>
        <w:t>»: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30FE2" w:rsidRDefault="00F30FE2" w:rsidP="00B90E5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Start"/>
      <w:r w:rsidR="00B90E56" w:rsidRPr="00DE2F6C">
        <w:rPr>
          <w:rFonts w:ascii="Times New Roman" w:eastAsia="Times New Roman" w:hAnsi="Times New Roman" w:cs="Times New Roman"/>
          <w:sz w:val="24"/>
          <w:szCs w:val="24"/>
        </w:rPr>
        <w:t>На качественном продукте обязательно должна быть ровная наклеенная этикетка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0E56" w:rsidRPr="00DE2F6C">
        <w:rPr>
          <w:rFonts w:ascii="Times New Roman" w:eastAsia="Times New Roman" w:hAnsi="Times New Roman" w:cs="Times New Roman"/>
          <w:sz w:val="24"/>
          <w:szCs w:val="24"/>
        </w:rPr>
        <w:t xml:space="preserve">четким </w:t>
      </w:r>
      <w:proofErr w:type="spellStart"/>
      <w:r w:rsidR="00B90E56" w:rsidRPr="00DE2F6C">
        <w:rPr>
          <w:rFonts w:ascii="Times New Roman" w:eastAsia="Times New Roman" w:hAnsi="Times New Roman" w:cs="Times New Roman"/>
          <w:sz w:val="24"/>
          <w:szCs w:val="24"/>
        </w:rPr>
        <w:t>текстомсодержащим</w:t>
      </w:r>
      <w:proofErr w:type="spellEnd"/>
      <w:r w:rsidR="00B90E56" w:rsidRPr="00DE2F6C">
        <w:rPr>
          <w:rFonts w:ascii="Times New Roman" w:eastAsia="Times New Roman" w:hAnsi="Times New Roman" w:cs="Times New Roman"/>
          <w:sz w:val="24"/>
          <w:szCs w:val="24"/>
        </w:rPr>
        <w:t xml:space="preserve"> следующие сведения:</w:t>
      </w:r>
      <w:proofErr w:type="gramEnd"/>
    </w:p>
    <w:p w:rsidR="00F30FE2" w:rsidRPr="009822AD" w:rsidRDefault="00F30FE2" w:rsidP="00F30FE2">
      <w:pPr>
        <w:spacing w:after="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701FC7" w:rsidRPr="00CA6B41" w:rsidRDefault="00701FC7" w:rsidP="00701FC7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64" w:lineRule="auto"/>
        <w:ind w:left="709"/>
        <w:textAlignment w:val="baseline"/>
      </w:pPr>
      <w:r w:rsidRPr="00CA6B41">
        <w:t>наименование производителя с указанием адреса;</w:t>
      </w:r>
    </w:p>
    <w:p w:rsidR="00701FC7" w:rsidRPr="00CA6B41" w:rsidRDefault="00701FC7" w:rsidP="00701FC7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64" w:lineRule="auto"/>
        <w:ind w:left="709"/>
        <w:jc w:val="both"/>
        <w:textAlignment w:val="baseline"/>
      </w:pPr>
      <w:r w:rsidRPr="00CA6B41">
        <w:t>название продукции</w:t>
      </w:r>
      <w:r>
        <w:t>;</w:t>
      </w:r>
      <w:r w:rsidRPr="00CA6B41">
        <w:t xml:space="preserve"> </w:t>
      </w:r>
    </w:p>
    <w:p w:rsidR="00701FC7" w:rsidRPr="00CA6B41" w:rsidRDefault="00701FC7" w:rsidP="00701FC7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64" w:lineRule="auto"/>
        <w:ind w:left="709"/>
        <w:jc w:val="both"/>
        <w:textAlignment w:val="baseline"/>
      </w:pPr>
      <w:r w:rsidRPr="00CA6B41">
        <w:t>её назначение</w:t>
      </w:r>
      <w:r>
        <w:t>;</w:t>
      </w:r>
    </w:p>
    <w:p w:rsidR="00701FC7" w:rsidRPr="00CA6B41" w:rsidRDefault="00701FC7" w:rsidP="00701FC7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64" w:lineRule="auto"/>
        <w:ind w:left="709"/>
        <w:jc w:val="both"/>
        <w:textAlignment w:val="baseline"/>
      </w:pPr>
      <w:r w:rsidRPr="00CA6B41">
        <w:t>состав</w:t>
      </w:r>
      <w:r>
        <w:t>;</w:t>
      </w:r>
    </w:p>
    <w:p w:rsidR="00701FC7" w:rsidRDefault="00701FC7" w:rsidP="00701FC7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64" w:lineRule="auto"/>
        <w:ind w:left="709"/>
        <w:jc w:val="both"/>
        <w:textAlignment w:val="baseline"/>
      </w:pPr>
      <w:r>
        <w:t>наименование</w:t>
      </w:r>
      <w:r w:rsidRPr="00CA6B41">
        <w:t xml:space="preserve"> </w:t>
      </w:r>
      <w:r>
        <w:t>нормативного документа</w:t>
      </w:r>
      <w:r w:rsidRPr="00CA6B41">
        <w:t>, по которым продукция изготовлена</w:t>
      </w:r>
      <w:r>
        <w:t>;</w:t>
      </w:r>
      <w:r w:rsidRPr="00CA6B41">
        <w:t xml:space="preserve"> </w:t>
      </w:r>
    </w:p>
    <w:p w:rsidR="00701FC7" w:rsidRPr="00701FC7" w:rsidRDefault="00146A6F" w:rsidP="00701FC7">
      <w:pPr>
        <w:pStyle w:val="aa"/>
        <w:numPr>
          <w:ilvl w:val="0"/>
          <w:numId w:val="1"/>
        </w:numPr>
        <w:spacing w:before="100" w:beforeAutospacing="1" w:after="100" w:afterAutospacing="1" w:line="240" w:lineRule="auto"/>
        <w:ind w:left="567" w:hanging="19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01FC7" w:rsidRPr="00701FC7">
        <w:rPr>
          <w:rFonts w:ascii="Times New Roman" w:hAnsi="Times New Roman" w:cs="Times New Roman"/>
          <w:sz w:val="24"/>
          <w:szCs w:val="24"/>
        </w:rPr>
        <w:t>меры предосторожности</w:t>
      </w:r>
      <w:r w:rsidR="00701FC7">
        <w:rPr>
          <w:rFonts w:ascii="Times New Roman" w:hAnsi="Times New Roman" w:cs="Times New Roman"/>
          <w:sz w:val="24"/>
          <w:szCs w:val="24"/>
        </w:rPr>
        <w:t>;</w:t>
      </w:r>
      <w:r w:rsidR="00701FC7" w:rsidRPr="00701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01FC7" w:rsidRPr="00CA6B41" w:rsidRDefault="00701FC7" w:rsidP="00146A6F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64" w:lineRule="auto"/>
        <w:ind w:left="426" w:firstLine="0"/>
        <w:jc w:val="both"/>
        <w:textAlignment w:val="baseline"/>
      </w:pPr>
      <w:r>
        <w:t>сроки годности.</w:t>
      </w:r>
    </w:p>
    <w:p w:rsidR="009822AD" w:rsidRPr="009822AD" w:rsidRDefault="009822AD" w:rsidP="00701F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Немаловажное качество незамерзающей </w:t>
      </w:r>
      <w:proofErr w:type="spellStart"/>
      <w:r w:rsidRPr="009822A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стеклоомывающей</w:t>
      </w:r>
      <w:proofErr w:type="spellEnd"/>
      <w:r w:rsidRPr="00982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жидкости – это насколько удобно наливать ее из канистры в бачок автомобиля. </w:t>
      </w:r>
    </w:p>
    <w:p w:rsidR="009822AD" w:rsidRDefault="009822AD" w:rsidP="009822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88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 w:themeFill="background1"/>
          <w:lang w:eastAsia="ru-RU"/>
        </w:rPr>
        <w:lastRenderedPageBreak/>
        <w:t>Меры предосторожности</w:t>
      </w:r>
      <w:proofErr w:type="gramStart"/>
      <w:r w:rsidRPr="003948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30FE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F30FE2">
        <w:rPr>
          <w:rFonts w:ascii="Times New Roman" w:eastAsia="Times New Roman" w:hAnsi="Times New Roman" w:cs="Times New Roman"/>
          <w:sz w:val="24"/>
          <w:szCs w:val="24"/>
          <w:lang w:eastAsia="ru-RU"/>
        </w:rPr>
        <w:t>омните, что</w:t>
      </w:r>
      <w:r w:rsidRPr="00982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изопропиловый и </w:t>
      </w:r>
      <w:r w:rsidR="00F30FE2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разрешенные к применению</w:t>
      </w:r>
      <w:r w:rsidRPr="00982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спирты (их принято считать безопасными) воздух в салоне автомобиля не озонируют. Кроме того, в канистру с </w:t>
      </w:r>
      <w:proofErr w:type="spellStart"/>
      <w:r w:rsidRPr="009822AD">
        <w:rPr>
          <w:rFonts w:ascii="Times New Roman" w:eastAsia="Times New Roman" w:hAnsi="Times New Roman" w:cs="Times New Roman"/>
          <w:sz w:val="24"/>
          <w:szCs w:val="24"/>
          <w:lang w:eastAsia="ru-RU"/>
        </w:rPr>
        <w:t>омывателем</w:t>
      </w:r>
      <w:proofErr w:type="spellEnd"/>
      <w:r w:rsidRPr="00982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часто добавляется отдушка — синтетический </w:t>
      </w:r>
      <w:proofErr w:type="spellStart"/>
      <w:r w:rsidRPr="009822AD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ароматизатор</w:t>
      </w:r>
      <w:proofErr w:type="spellEnd"/>
      <w:r w:rsidRPr="009822AD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порой и ароматические углеводороды, например толуол.</w:t>
      </w:r>
      <w:r w:rsidR="00F30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982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такого воздушного «коктейля» в первую очередь страдают люди с аллергическими реакциями. Плохо переносите алкоголь? Лезете на стенку от запаха растворителя? Не можете находиться в прокуренном помещении? Умираете от головной боли по поводу и без повода? Тогда знайте, что </w:t>
      </w:r>
      <w:proofErr w:type="spellStart"/>
      <w:r w:rsidRPr="009822AD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внутрисалонная</w:t>
      </w:r>
      <w:proofErr w:type="spellEnd"/>
      <w:r w:rsidRPr="00982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«ингаляция» парами </w:t>
      </w:r>
      <w:proofErr w:type="spellStart"/>
      <w:r w:rsidRPr="009822A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стеклоомывающей</w:t>
      </w:r>
      <w:proofErr w:type="spellEnd"/>
      <w:r w:rsidRPr="00982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жидкости (вне зависимости от ее состава) для вас крайне нежелательна. То же относится и к людям, имеющим проблемы со зрением, особенно к тем, кто носит контактные линзы: пары спирта вперемешку с «букетом» химического </w:t>
      </w:r>
      <w:proofErr w:type="spellStart"/>
      <w:r w:rsidRPr="009822AD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ароматизатора</w:t>
      </w:r>
      <w:proofErr w:type="spellEnd"/>
      <w:r w:rsidRPr="00982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30FE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монут</w:t>
      </w:r>
      <w:proofErr w:type="spellEnd"/>
      <w:r w:rsidRPr="00982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вызыва</w:t>
      </w:r>
      <w:r w:rsidR="00F30FE2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982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резь в глазах</w:t>
      </w:r>
      <w:r w:rsidR="00F30FE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слезотечение</w:t>
      </w:r>
      <w:r w:rsidRPr="00982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Еще одна категория потенциальных </w:t>
      </w:r>
      <w:r w:rsidR="00F30FE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82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жертв химической атаки» </w:t>
      </w:r>
      <w:proofErr w:type="gramStart"/>
      <w:r w:rsidRPr="009822AD">
        <w:rPr>
          <w:rFonts w:ascii="Times New Roman" w:eastAsia="Times New Roman" w:hAnsi="Times New Roman" w:cs="Times New Roman"/>
          <w:sz w:val="24"/>
          <w:szCs w:val="24"/>
          <w:lang w:eastAsia="ru-RU"/>
        </w:rPr>
        <w:t>—л</w:t>
      </w:r>
      <w:proofErr w:type="gramEnd"/>
      <w:r w:rsidRPr="009822AD">
        <w:rPr>
          <w:rFonts w:ascii="Times New Roman" w:eastAsia="Times New Roman" w:hAnsi="Times New Roman" w:cs="Times New Roman"/>
          <w:sz w:val="24"/>
          <w:szCs w:val="24"/>
          <w:lang w:eastAsia="ru-RU"/>
        </w:rPr>
        <w:t>юди с хроническим</w:t>
      </w:r>
      <w:r w:rsidR="00F30FE2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заболеваниями желудка и кишечника</w:t>
      </w:r>
      <w:r w:rsidRPr="009822AD">
        <w:rPr>
          <w:rFonts w:ascii="Times New Roman" w:eastAsia="Times New Roman" w:hAnsi="Times New Roman" w:cs="Times New Roman"/>
          <w:sz w:val="24"/>
          <w:szCs w:val="24"/>
          <w:lang w:eastAsia="ru-RU"/>
        </w:rPr>
        <w:t>: вдыхание едких паров может спровоцировать обострение этих заболеваний.</w:t>
      </w:r>
    </w:p>
    <w:p w:rsidR="00B41A06" w:rsidRDefault="00B41A06" w:rsidP="00394886">
      <w:pPr>
        <w:pStyle w:val="2"/>
        <w:shd w:val="clear" w:color="auto" w:fill="FFFFFF" w:themeFill="background1"/>
      </w:pPr>
      <w:r>
        <w:t xml:space="preserve">Как проверить хорошая ли </w:t>
      </w:r>
      <w:proofErr w:type="spellStart"/>
      <w:r>
        <w:t>незамерзайка</w:t>
      </w:r>
      <w:bookmarkStart w:id="0" w:name="_GoBack"/>
      <w:bookmarkEnd w:id="0"/>
      <w:proofErr w:type="spellEnd"/>
    </w:p>
    <w:p w:rsidR="00B41A06" w:rsidRDefault="00B41A06" w:rsidP="00146A6F">
      <w:pPr>
        <w:pStyle w:val="2"/>
        <w:rPr>
          <w:b w:val="0"/>
          <w:sz w:val="24"/>
          <w:szCs w:val="24"/>
        </w:rPr>
      </w:pPr>
      <w:r w:rsidRPr="00B41A06">
        <w:rPr>
          <w:b w:val="0"/>
          <w:sz w:val="24"/>
          <w:szCs w:val="24"/>
        </w:rPr>
        <w:t xml:space="preserve">Важно проверить, что собой представляет </w:t>
      </w:r>
      <w:r w:rsidR="00DE21F2">
        <w:rPr>
          <w:b w:val="0"/>
          <w:sz w:val="24"/>
          <w:szCs w:val="24"/>
        </w:rPr>
        <w:t>«</w:t>
      </w:r>
      <w:proofErr w:type="spellStart"/>
      <w:r w:rsidRPr="00B41A06">
        <w:rPr>
          <w:b w:val="0"/>
          <w:sz w:val="24"/>
          <w:szCs w:val="24"/>
        </w:rPr>
        <w:t>незамерзайка</w:t>
      </w:r>
      <w:proofErr w:type="spellEnd"/>
      <w:r w:rsidR="00DE21F2">
        <w:rPr>
          <w:b w:val="0"/>
          <w:sz w:val="24"/>
          <w:szCs w:val="24"/>
        </w:rPr>
        <w:t>»</w:t>
      </w:r>
      <w:r w:rsidRPr="00B41A06">
        <w:rPr>
          <w:b w:val="0"/>
          <w:sz w:val="24"/>
          <w:szCs w:val="24"/>
        </w:rPr>
        <w:t xml:space="preserve"> – раствор или смесь</w:t>
      </w:r>
      <w:r>
        <w:rPr>
          <w:b w:val="0"/>
          <w:sz w:val="24"/>
          <w:szCs w:val="24"/>
        </w:rPr>
        <w:t xml:space="preserve">. В идеале она должна представлять собой раствор. Так, для проверки нужно в морозную погоду нанести небольшое количество жидкости на стекло. Если </w:t>
      </w:r>
      <w:proofErr w:type="spellStart"/>
      <w:r>
        <w:rPr>
          <w:b w:val="0"/>
          <w:sz w:val="24"/>
          <w:szCs w:val="24"/>
        </w:rPr>
        <w:t>незамерзайка</w:t>
      </w:r>
      <w:proofErr w:type="spellEnd"/>
      <w:r>
        <w:rPr>
          <w:b w:val="0"/>
          <w:sz w:val="24"/>
          <w:szCs w:val="24"/>
        </w:rPr>
        <w:t xml:space="preserve"> качественная (то есть, представляет собой раствор), то она останется жидкостью, стекая со стекла без следов. Если же состав представляет собой смесь</w:t>
      </w:r>
      <w:r w:rsidR="00DE21F2">
        <w:rPr>
          <w:b w:val="0"/>
          <w:sz w:val="24"/>
          <w:szCs w:val="24"/>
        </w:rPr>
        <w:t xml:space="preserve"> химических веществ</w:t>
      </w:r>
      <w:r>
        <w:rPr>
          <w:b w:val="0"/>
          <w:sz w:val="24"/>
          <w:szCs w:val="24"/>
        </w:rPr>
        <w:t xml:space="preserve">, то в таком случае </w:t>
      </w:r>
      <w:proofErr w:type="spellStart"/>
      <w:r>
        <w:rPr>
          <w:b w:val="0"/>
          <w:sz w:val="24"/>
          <w:szCs w:val="24"/>
        </w:rPr>
        <w:t>незамержающие</w:t>
      </w:r>
      <w:proofErr w:type="spellEnd"/>
      <w:r>
        <w:rPr>
          <w:b w:val="0"/>
          <w:sz w:val="24"/>
          <w:szCs w:val="24"/>
        </w:rPr>
        <w:t xml:space="preserve"> компоненты быстро испаря</w:t>
      </w:r>
      <w:r w:rsidR="00146A6F">
        <w:rPr>
          <w:b w:val="0"/>
          <w:sz w:val="24"/>
          <w:szCs w:val="24"/>
        </w:rPr>
        <w:t>ю</w:t>
      </w:r>
      <w:r>
        <w:rPr>
          <w:b w:val="0"/>
          <w:sz w:val="24"/>
          <w:szCs w:val="24"/>
        </w:rPr>
        <w:t>тся</w:t>
      </w:r>
      <w:r w:rsidR="00146A6F">
        <w:rPr>
          <w:b w:val="0"/>
          <w:sz w:val="24"/>
          <w:szCs w:val="24"/>
        </w:rPr>
        <w:t>, а на стекле останется вода, которая за короткий промежуток времени превратится в лед</w:t>
      </w:r>
      <w:r w:rsidR="00DE21F2">
        <w:rPr>
          <w:b w:val="0"/>
          <w:sz w:val="24"/>
          <w:szCs w:val="24"/>
        </w:rPr>
        <w:t>,</w:t>
      </w:r>
      <w:r w:rsidR="00146A6F">
        <w:rPr>
          <w:b w:val="0"/>
          <w:sz w:val="24"/>
          <w:szCs w:val="24"/>
        </w:rPr>
        <w:t xml:space="preserve"> либо будут видны потеки.</w:t>
      </w:r>
    </w:p>
    <w:p w:rsidR="00CE52F7" w:rsidRPr="00CA6B41" w:rsidRDefault="00CE52F7" w:rsidP="00CE52F7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5A8D" w:rsidRDefault="00F55A8D" w:rsidP="00394886">
      <w:pPr>
        <w:shd w:val="clear" w:color="auto" w:fill="95B3D7" w:themeFill="accent1" w:themeFillTint="99"/>
        <w:spacing w:after="0"/>
        <w:ind w:firstLine="284"/>
        <w:jc w:val="center"/>
        <w:rPr>
          <w:rFonts w:ascii="Arial" w:hAnsi="Arial" w:cs="Arial"/>
          <w:b/>
        </w:rPr>
      </w:pPr>
      <w:r w:rsidRPr="009A1572">
        <w:rPr>
          <w:rFonts w:ascii="Arial" w:hAnsi="Arial" w:cs="Arial"/>
          <w:b/>
        </w:rPr>
        <w:t xml:space="preserve">Консультацию и практическую помощь по вопросам защиты </w:t>
      </w:r>
    </w:p>
    <w:p w:rsidR="00F55A8D" w:rsidRPr="009A1572" w:rsidRDefault="00F55A8D" w:rsidP="00394886">
      <w:pPr>
        <w:shd w:val="clear" w:color="auto" w:fill="95B3D7" w:themeFill="accent1" w:themeFillTint="99"/>
        <w:spacing w:after="0"/>
        <w:ind w:firstLine="284"/>
        <w:jc w:val="center"/>
        <w:rPr>
          <w:rFonts w:ascii="Arial" w:hAnsi="Arial" w:cs="Arial"/>
          <w:b/>
        </w:rPr>
      </w:pPr>
      <w:r w:rsidRPr="009A1572">
        <w:rPr>
          <w:rFonts w:ascii="Arial" w:hAnsi="Arial" w:cs="Arial"/>
          <w:b/>
        </w:rPr>
        <w:t>прав потребителей можно получить:</w:t>
      </w:r>
    </w:p>
    <w:p w:rsidR="00F55A8D" w:rsidRDefault="00F55A8D" w:rsidP="00F55A8D">
      <w:pPr>
        <w:spacing w:after="0"/>
        <w:rPr>
          <w:rFonts w:ascii="Cambria" w:eastAsia="Times New Roman" w:hAnsi="Cambria" w:cs="Times New Roman"/>
          <w:b/>
          <w:color w:val="000000"/>
          <w:sz w:val="23"/>
          <w:szCs w:val="23"/>
          <w:lang w:eastAsia="ru-RU"/>
        </w:rPr>
      </w:pPr>
      <w:r>
        <w:rPr>
          <w:rFonts w:ascii="Cambria" w:eastAsia="Times New Roman" w:hAnsi="Cambria" w:cs="Times New Roman"/>
          <w:b/>
          <w:color w:val="000000"/>
          <w:sz w:val="23"/>
          <w:szCs w:val="23"/>
          <w:lang w:eastAsia="ru-RU"/>
        </w:rPr>
        <w:t>—  в общественной приемной Управления Роспотребнадзора по Новгородской области по телефону 971-106;</w:t>
      </w:r>
    </w:p>
    <w:p w:rsidR="00F55A8D" w:rsidRDefault="00F55A8D" w:rsidP="00F55A8D">
      <w:pPr>
        <w:spacing w:after="0"/>
        <w:rPr>
          <w:rFonts w:ascii="Cambria" w:eastAsia="Times New Roman" w:hAnsi="Cambria" w:cs="Times New Roman"/>
          <w:b/>
          <w:color w:val="000000"/>
          <w:sz w:val="23"/>
          <w:szCs w:val="23"/>
          <w:lang w:eastAsia="ru-RU"/>
        </w:rPr>
      </w:pPr>
      <w:r>
        <w:rPr>
          <w:rFonts w:ascii="Cambria" w:eastAsia="Times New Roman" w:hAnsi="Cambria" w:cs="Times New Roman"/>
          <w:b/>
          <w:color w:val="000000"/>
          <w:sz w:val="23"/>
          <w:szCs w:val="23"/>
          <w:lang w:eastAsia="ru-RU"/>
        </w:rPr>
        <w:t>— в Центре  по информированию и консультированию потребителей ФБУЗ «</w:t>
      </w:r>
      <w:proofErr w:type="spellStart"/>
      <w:r>
        <w:rPr>
          <w:rFonts w:ascii="Cambria" w:eastAsia="Times New Roman" w:hAnsi="Cambria" w:cs="Times New Roman"/>
          <w:b/>
          <w:color w:val="000000"/>
          <w:sz w:val="23"/>
          <w:szCs w:val="23"/>
          <w:lang w:eastAsia="ru-RU"/>
        </w:rPr>
        <w:t>ЦГи</w:t>
      </w:r>
      <w:proofErr w:type="spellEnd"/>
      <w:proofErr w:type="gramStart"/>
      <w:r>
        <w:rPr>
          <w:rFonts w:ascii="Cambria" w:eastAsia="Times New Roman" w:hAnsi="Cambria" w:cs="Times New Roman"/>
          <w:b/>
          <w:color w:val="000000"/>
          <w:sz w:val="23"/>
          <w:szCs w:val="23"/>
          <w:lang w:eastAsia="ru-RU"/>
        </w:rPr>
        <w:t xml:space="preserve"> Э</w:t>
      </w:r>
      <w:proofErr w:type="gramEnd"/>
      <w:r>
        <w:rPr>
          <w:rFonts w:ascii="Cambria" w:eastAsia="Times New Roman" w:hAnsi="Cambria" w:cs="Times New Roman"/>
          <w:b/>
          <w:color w:val="000000"/>
          <w:sz w:val="23"/>
          <w:szCs w:val="23"/>
          <w:lang w:eastAsia="ru-RU"/>
        </w:rPr>
        <w:t xml:space="preserve"> в</w:t>
      </w:r>
    </w:p>
    <w:p w:rsidR="00F55A8D" w:rsidRDefault="00F55A8D" w:rsidP="00F55A8D">
      <w:pPr>
        <w:spacing w:after="0"/>
        <w:rPr>
          <w:rFonts w:ascii="Cambria" w:eastAsia="Times New Roman" w:hAnsi="Cambria" w:cs="Times New Roman"/>
          <w:b/>
          <w:color w:val="000000"/>
          <w:sz w:val="23"/>
          <w:szCs w:val="23"/>
          <w:lang w:eastAsia="ru-RU"/>
        </w:rPr>
      </w:pPr>
      <w:r>
        <w:rPr>
          <w:rFonts w:ascii="Cambria" w:eastAsia="Times New Roman" w:hAnsi="Cambria" w:cs="Times New Roman"/>
          <w:b/>
          <w:color w:val="000000"/>
          <w:sz w:val="23"/>
          <w:szCs w:val="23"/>
          <w:lang w:eastAsia="ru-RU"/>
        </w:rPr>
        <w:t xml:space="preserve">Новгородской области» по телефону 77-20-38, 73-06-77; </w:t>
      </w:r>
      <w:proofErr w:type="gramStart"/>
      <w:r>
        <w:rPr>
          <w:rFonts w:ascii="Cambria" w:eastAsia="Times New Roman" w:hAnsi="Cambria" w:cs="Times New Roman"/>
          <w:b/>
          <w:color w:val="000000"/>
          <w:sz w:val="23"/>
          <w:szCs w:val="23"/>
          <w:lang w:eastAsia="ru-RU"/>
        </w:rPr>
        <w:t>Е</w:t>
      </w:r>
      <w:proofErr w:type="gramEnd"/>
      <w:r>
        <w:rPr>
          <w:rFonts w:ascii="Cambria" w:eastAsia="Times New Roman" w:hAnsi="Cambria" w:cs="Times New Roman"/>
          <w:b/>
          <w:color w:val="000000"/>
          <w:sz w:val="23"/>
          <w:szCs w:val="23"/>
          <w:lang w:eastAsia="ru-RU"/>
        </w:rPr>
        <w:t>-</w:t>
      </w:r>
      <w:proofErr w:type="spellStart"/>
      <w:r>
        <w:rPr>
          <w:rFonts w:ascii="Cambria" w:eastAsia="Times New Roman" w:hAnsi="Cambria" w:cs="Times New Roman"/>
          <w:b/>
          <w:color w:val="000000"/>
          <w:sz w:val="23"/>
          <w:szCs w:val="23"/>
          <w:lang w:eastAsia="ru-RU"/>
        </w:rPr>
        <w:t>mail</w:t>
      </w:r>
      <w:proofErr w:type="spellEnd"/>
      <w:r>
        <w:rPr>
          <w:rFonts w:ascii="Cambria" w:eastAsia="Times New Roman" w:hAnsi="Cambria" w:cs="Times New Roman"/>
          <w:b/>
          <w:color w:val="000000"/>
          <w:sz w:val="23"/>
          <w:szCs w:val="23"/>
          <w:lang w:eastAsia="ru-RU"/>
        </w:rPr>
        <w:t xml:space="preserve">: </w:t>
      </w:r>
      <w:hyperlink r:id="rId7" w:history="1">
        <w:r>
          <w:rPr>
            <w:rStyle w:val="a7"/>
            <w:rFonts w:ascii="Cambria" w:eastAsia="Times New Roman" w:hAnsi="Cambria" w:cs="Times New Roman"/>
            <w:b/>
            <w:color w:val="000000"/>
            <w:sz w:val="23"/>
            <w:szCs w:val="23"/>
            <w:lang w:eastAsia="ru-RU"/>
          </w:rPr>
          <w:t>zpp.center@yandex.ru</w:t>
        </w:r>
      </w:hyperlink>
    </w:p>
    <w:p w:rsidR="00F55A8D" w:rsidRDefault="00F55A8D" w:rsidP="00F55A8D">
      <w:pPr>
        <w:spacing w:after="0"/>
        <w:rPr>
          <w:rFonts w:ascii="Cambria" w:eastAsia="Times New Roman" w:hAnsi="Cambria" w:cs="Times New Roman"/>
          <w:b/>
          <w:color w:val="000000"/>
          <w:sz w:val="23"/>
          <w:szCs w:val="23"/>
          <w:lang w:eastAsia="ru-RU"/>
        </w:rPr>
      </w:pPr>
      <w:r>
        <w:rPr>
          <w:rFonts w:ascii="Cambria" w:eastAsia="Times New Roman" w:hAnsi="Cambria" w:cs="Times New Roman"/>
          <w:b/>
          <w:color w:val="000000"/>
          <w:sz w:val="23"/>
          <w:szCs w:val="23"/>
          <w:lang w:eastAsia="ru-RU"/>
        </w:rPr>
        <w:t>—обратиться на «горячую линию» Единого консультационного центра Роспотребнадзора, который функционирует в круглосуточном режиме, телефон 8 800 555 49 43 (звонок бесплатный).</w:t>
      </w:r>
    </w:p>
    <w:p w:rsidR="00F55A8D" w:rsidRDefault="00F55A8D" w:rsidP="00F55A8D">
      <w:pPr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---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 государственном информационном ресурсе в сфере защиты прав потребителей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</w:p>
    <w:p w:rsidR="00F55A8D" w:rsidRDefault="00F55A8D" w:rsidP="00F55A8D">
      <w:pPr>
        <w:spacing w:after="0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t xml:space="preserve">            </w:t>
      </w:r>
      <w:hyperlink r:id="rId8" w:history="1">
        <w:r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http</w:t>
        </w:r>
        <w:r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://</w:t>
        </w:r>
        <w:proofErr w:type="spellStart"/>
        <w:r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zpp</w:t>
        </w:r>
        <w:proofErr w:type="spellEnd"/>
        <w:r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</w:t>
        </w:r>
        <w:proofErr w:type="spellStart"/>
        <w:r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rospotrebnadzor</w:t>
        </w:r>
        <w:proofErr w:type="spellEnd"/>
      </w:hyperlink>
      <w:r w:rsidRPr="00F55A8D">
        <w:rPr>
          <w:rStyle w:val="a7"/>
          <w:rFonts w:ascii="Times New Roman" w:eastAsia="Times New Roman" w:hAnsi="Times New Roman" w:cs="Times New Roman"/>
          <w:b/>
          <w:sz w:val="24"/>
          <w:szCs w:val="24"/>
          <w:u w:val="none"/>
          <w:lang w:eastAsia="ru-RU"/>
        </w:rPr>
        <w:t xml:space="preserve">  </w:t>
      </w:r>
      <w:r w:rsidRPr="00F55A8D">
        <w:rPr>
          <w:rStyle w:val="a7"/>
          <w:rFonts w:ascii="Times New Roman" w:eastAsia="Times New Roman" w:hAnsi="Times New Roman" w:cs="Times New Roman"/>
          <w:sz w:val="24"/>
          <w:szCs w:val="24"/>
          <w:u w:val="none"/>
          <w:lang w:eastAsia="ru-RU"/>
        </w:rPr>
        <w:t xml:space="preserve">    </w:t>
      </w:r>
      <w:r w:rsidRPr="00F55A8D">
        <w:rPr>
          <w:rStyle w:val="a7"/>
          <w:rFonts w:ascii="Times New Roman" w:eastAsia="Times New Roman" w:hAnsi="Times New Roman" w:cs="Times New Roman"/>
          <w:b/>
          <w:color w:val="000000"/>
          <w:sz w:val="24"/>
          <w:szCs w:val="24"/>
          <w:u w:val="none"/>
          <w:lang w:eastAsia="ru-RU"/>
        </w:rPr>
        <w:t>вы можете найти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памятки, образцы претензий, исковых              </w:t>
      </w:r>
    </w:p>
    <w:p w:rsidR="00F55A8D" w:rsidRDefault="00F55A8D" w:rsidP="00F55A8D">
      <w:pPr>
        <w:spacing w:after="0"/>
        <w:ind w:left="-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заявлений и другую полезную информацию для потребителей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55A8D" w:rsidRDefault="00F55A8D" w:rsidP="00F55A8D">
      <w:pPr>
        <w:pStyle w:val="aa"/>
        <w:spacing w:after="0"/>
        <w:ind w:left="284"/>
        <w:jc w:val="both"/>
      </w:pPr>
    </w:p>
    <w:p w:rsidR="00CE52F7" w:rsidRPr="00CA6B41" w:rsidRDefault="00CE52F7" w:rsidP="00CE52F7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5218" w:rsidRDefault="00BF5218" w:rsidP="00CE52F7"/>
    <w:sectPr w:rsidR="00BF5218" w:rsidSect="00146A6F">
      <w:pgSz w:w="11906" w:h="16838"/>
      <w:pgMar w:top="568" w:right="1080" w:bottom="568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75AD3"/>
    <w:multiLevelType w:val="multilevel"/>
    <w:tmpl w:val="4E92A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A36B48"/>
    <w:multiLevelType w:val="hybridMultilevel"/>
    <w:tmpl w:val="3600F4A2"/>
    <w:lvl w:ilvl="0" w:tplc="0419000D">
      <w:start w:val="1"/>
      <w:numFmt w:val="bullet"/>
      <w:lvlText w:val=""/>
      <w:lvlJc w:val="left"/>
      <w:pPr>
        <w:ind w:left="8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>
    <w:nsid w:val="33AC7EDC"/>
    <w:multiLevelType w:val="multilevel"/>
    <w:tmpl w:val="1212A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C40ED0"/>
    <w:multiLevelType w:val="multilevel"/>
    <w:tmpl w:val="CD78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881206"/>
    <w:multiLevelType w:val="multilevel"/>
    <w:tmpl w:val="36EEC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78A"/>
    <w:rsid w:val="00123671"/>
    <w:rsid w:val="00146A6F"/>
    <w:rsid w:val="002225B9"/>
    <w:rsid w:val="002713CE"/>
    <w:rsid w:val="00394886"/>
    <w:rsid w:val="00652DA4"/>
    <w:rsid w:val="006A1A60"/>
    <w:rsid w:val="00701FC7"/>
    <w:rsid w:val="00766E6D"/>
    <w:rsid w:val="007B772C"/>
    <w:rsid w:val="007E5454"/>
    <w:rsid w:val="008065F4"/>
    <w:rsid w:val="0086330B"/>
    <w:rsid w:val="00896395"/>
    <w:rsid w:val="008F42EF"/>
    <w:rsid w:val="009349E2"/>
    <w:rsid w:val="009822AD"/>
    <w:rsid w:val="00B41A06"/>
    <w:rsid w:val="00B90E56"/>
    <w:rsid w:val="00BF5218"/>
    <w:rsid w:val="00CA6B41"/>
    <w:rsid w:val="00CE52F7"/>
    <w:rsid w:val="00DA3FF8"/>
    <w:rsid w:val="00DC478A"/>
    <w:rsid w:val="00DE21F2"/>
    <w:rsid w:val="00E15795"/>
    <w:rsid w:val="00F30FE2"/>
    <w:rsid w:val="00F34A22"/>
    <w:rsid w:val="00F5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F52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F52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C478A"/>
    <w:rPr>
      <w:i/>
      <w:iCs/>
    </w:rPr>
  </w:style>
  <w:style w:type="character" w:styleId="a4">
    <w:name w:val="Strong"/>
    <w:basedOn w:val="a0"/>
    <w:uiPriority w:val="22"/>
    <w:qFormat/>
    <w:rsid w:val="00DC478A"/>
    <w:rPr>
      <w:b/>
      <w:bCs/>
    </w:rPr>
  </w:style>
  <w:style w:type="paragraph" w:styleId="a5">
    <w:name w:val="Normal (Web)"/>
    <w:basedOn w:val="a"/>
    <w:uiPriority w:val="99"/>
    <w:rsid w:val="00222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86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7E545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E5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545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F52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F52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701F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F52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F52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C478A"/>
    <w:rPr>
      <w:i/>
      <w:iCs/>
    </w:rPr>
  </w:style>
  <w:style w:type="character" w:styleId="a4">
    <w:name w:val="Strong"/>
    <w:basedOn w:val="a0"/>
    <w:uiPriority w:val="22"/>
    <w:qFormat/>
    <w:rsid w:val="00DC478A"/>
    <w:rPr>
      <w:b/>
      <w:bCs/>
    </w:rPr>
  </w:style>
  <w:style w:type="paragraph" w:styleId="a5">
    <w:name w:val="Normal (Web)"/>
    <w:basedOn w:val="a"/>
    <w:uiPriority w:val="99"/>
    <w:rsid w:val="00222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86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7E545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E5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545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F52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F52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701F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7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1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71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93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2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0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27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36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5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36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1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pp.rospotrebnadzo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zpp.cente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Зарецкова ЛА</dc:creator>
  <cp:lastModifiedBy>ЗПП</cp:lastModifiedBy>
  <cp:revision>8</cp:revision>
  <cp:lastPrinted>2020-01-16T07:47:00Z</cp:lastPrinted>
  <dcterms:created xsi:type="dcterms:W3CDTF">2020-01-16T07:42:00Z</dcterms:created>
  <dcterms:modified xsi:type="dcterms:W3CDTF">2021-12-08T06:11:00Z</dcterms:modified>
</cp:coreProperties>
</file>